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3C7" w:rsidRPr="00D24D72" w:rsidRDefault="009403C7" w:rsidP="00D24D72">
      <w:pPr>
        <w:pStyle w:val="a4"/>
        <w:jc w:val="center"/>
        <w:rPr>
          <w:rFonts w:ascii="Times New Roman" w:hAnsi="Times New Roman" w:cs="Times New Roman"/>
          <w:sz w:val="28"/>
          <w:szCs w:val="28"/>
        </w:rPr>
      </w:pPr>
      <w:r w:rsidRPr="00D24D72">
        <w:rPr>
          <w:rFonts w:ascii="Times New Roman" w:hAnsi="Times New Roman" w:cs="Times New Roman"/>
          <w:sz w:val="28"/>
          <w:szCs w:val="28"/>
        </w:rPr>
        <w:t>МИНИСТЕРСТВО ЗДРАВООХРАНЕНИЯ</w:t>
      </w:r>
    </w:p>
    <w:p w:rsidR="009403C7" w:rsidRPr="00D24D72" w:rsidRDefault="009403C7" w:rsidP="00D24D72">
      <w:pPr>
        <w:pStyle w:val="a4"/>
        <w:jc w:val="center"/>
        <w:rPr>
          <w:rFonts w:ascii="Times New Roman" w:hAnsi="Times New Roman" w:cs="Times New Roman"/>
          <w:sz w:val="28"/>
          <w:szCs w:val="28"/>
        </w:rPr>
      </w:pPr>
      <w:r w:rsidRPr="00D24D72">
        <w:rPr>
          <w:rFonts w:ascii="Times New Roman" w:hAnsi="Times New Roman" w:cs="Times New Roman"/>
          <w:sz w:val="28"/>
          <w:szCs w:val="28"/>
        </w:rPr>
        <w:t>РЕСПУБЛИКИ КАЗАХСТАН</w:t>
      </w:r>
    </w:p>
    <w:p w:rsidR="009403C7" w:rsidRPr="00D24D72" w:rsidRDefault="009403C7" w:rsidP="00D24D72">
      <w:pPr>
        <w:pStyle w:val="a4"/>
        <w:jc w:val="center"/>
        <w:rPr>
          <w:rFonts w:ascii="Times New Roman" w:hAnsi="Times New Roman" w:cs="Times New Roman"/>
          <w:sz w:val="28"/>
          <w:szCs w:val="28"/>
        </w:rPr>
      </w:pPr>
      <w:r w:rsidRPr="00D24D72">
        <w:rPr>
          <w:rFonts w:ascii="Times New Roman" w:hAnsi="Times New Roman" w:cs="Times New Roman"/>
          <w:sz w:val="28"/>
          <w:szCs w:val="28"/>
        </w:rPr>
        <w:t>РГП на ПХВ «Республиканский центр развития здравоохранения»</w:t>
      </w:r>
    </w:p>
    <w:p w:rsidR="009403C7" w:rsidRPr="00D24D72" w:rsidRDefault="009403C7" w:rsidP="00D24D72">
      <w:pPr>
        <w:pStyle w:val="a4"/>
        <w:jc w:val="both"/>
        <w:rPr>
          <w:rFonts w:ascii="Times New Roman" w:hAnsi="Times New Roman" w:cs="Times New Roman"/>
          <w:sz w:val="28"/>
          <w:szCs w:val="28"/>
        </w:rPr>
      </w:pPr>
    </w:p>
    <w:p w:rsidR="009403C7" w:rsidRPr="00D24D72" w:rsidRDefault="009403C7" w:rsidP="00D24D72">
      <w:pPr>
        <w:pStyle w:val="a4"/>
        <w:jc w:val="both"/>
        <w:rPr>
          <w:rFonts w:ascii="Times New Roman" w:hAnsi="Times New Roman" w:cs="Times New Roman"/>
          <w:sz w:val="28"/>
          <w:szCs w:val="28"/>
        </w:rPr>
      </w:pPr>
    </w:p>
    <w:p w:rsidR="009403C7" w:rsidRPr="00D24D72" w:rsidRDefault="009403C7" w:rsidP="00D24D72">
      <w:pPr>
        <w:pStyle w:val="a4"/>
        <w:jc w:val="both"/>
        <w:rPr>
          <w:rFonts w:ascii="Times New Roman" w:hAnsi="Times New Roman" w:cs="Times New Roman"/>
          <w:sz w:val="28"/>
          <w:szCs w:val="28"/>
        </w:rPr>
      </w:pPr>
    </w:p>
    <w:p w:rsidR="009403C7" w:rsidRPr="00D24D72" w:rsidRDefault="009403C7" w:rsidP="00D24D72">
      <w:pPr>
        <w:pStyle w:val="a4"/>
        <w:jc w:val="both"/>
        <w:rPr>
          <w:rFonts w:ascii="Times New Roman" w:hAnsi="Times New Roman" w:cs="Times New Roman"/>
          <w:sz w:val="28"/>
          <w:szCs w:val="28"/>
        </w:rPr>
      </w:pPr>
    </w:p>
    <w:p w:rsidR="009403C7" w:rsidRPr="00D24D72" w:rsidRDefault="009403C7" w:rsidP="00D24D72">
      <w:pPr>
        <w:pStyle w:val="a4"/>
        <w:jc w:val="both"/>
        <w:rPr>
          <w:rFonts w:ascii="Times New Roman" w:hAnsi="Times New Roman" w:cs="Times New Roman"/>
          <w:sz w:val="28"/>
          <w:szCs w:val="28"/>
        </w:rPr>
      </w:pPr>
    </w:p>
    <w:p w:rsidR="009403C7" w:rsidRPr="00D24D72" w:rsidRDefault="009403C7" w:rsidP="00D24D72">
      <w:pPr>
        <w:pStyle w:val="a4"/>
        <w:jc w:val="both"/>
        <w:rPr>
          <w:rFonts w:ascii="Times New Roman" w:hAnsi="Times New Roman" w:cs="Times New Roman"/>
          <w:sz w:val="28"/>
          <w:szCs w:val="28"/>
        </w:rPr>
      </w:pPr>
    </w:p>
    <w:p w:rsidR="009403C7" w:rsidRPr="00D24D72" w:rsidRDefault="009403C7" w:rsidP="00D24D72">
      <w:pPr>
        <w:pStyle w:val="a4"/>
        <w:jc w:val="both"/>
        <w:rPr>
          <w:rFonts w:ascii="Times New Roman" w:hAnsi="Times New Roman" w:cs="Times New Roman"/>
          <w:sz w:val="28"/>
          <w:szCs w:val="28"/>
        </w:rPr>
      </w:pPr>
      <w:r w:rsidRPr="00D24D72">
        <w:rPr>
          <w:rFonts w:ascii="Times New Roman" w:hAnsi="Times New Roman" w:cs="Times New Roman"/>
          <w:noProof/>
          <w:sz w:val="28"/>
          <w:szCs w:val="28"/>
          <w:lang w:eastAsia="ru-RU"/>
        </w:rPr>
        <w:drawing>
          <wp:anchor distT="0" distB="0" distL="0" distR="0" simplePos="0" relativeHeight="251660800" behindDoc="0" locked="0" layoutInCell="1" allowOverlap="1">
            <wp:simplePos x="0" y="0"/>
            <wp:positionH relativeFrom="page">
              <wp:posOffset>3242564</wp:posOffset>
            </wp:positionH>
            <wp:positionV relativeFrom="paragraph">
              <wp:posOffset>178780</wp:posOffset>
            </wp:positionV>
            <wp:extent cx="1254673" cy="1211199"/>
            <wp:effectExtent l="0" t="0" r="0" b="0"/>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254673" cy="1211199"/>
                    </a:xfrm>
                    <a:prstGeom prst="rect">
                      <a:avLst/>
                    </a:prstGeom>
                  </pic:spPr>
                </pic:pic>
              </a:graphicData>
            </a:graphic>
          </wp:anchor>
        </w:drawing>
      </w:r>
    </w:p>
    <w:p w:rsidR="009403C7" w:rsidRPr="00D24D72" w:rsidRDefault="009403C7" w:rsidP="00D24D72">
      <w:pPr>
        <w:pStyle w:val="a4"/>
        <w:jc w:val="both"/>
        <w:rPr>
          <w:rFonts w:ascii="Times New Roman" w:hAnsi="Times New Roman" w:cs="Times New Roman"/>
          <w:sz w:val="28"/>
          <w:szCs w:val="28"/>
        </w:rPr>
      </w:pPr>
    </w:p>
    <w:p w:rsidR="009403C7" w:rsidRPr="00D24D72" w:rsidRDefault="009403C7" w:rsidP="00D24D72">
      <w:pPr>
        <w:pStyle w:val="a4"/>
        <w:jc w:val="both"/>
        <w:rPr>
          <w:rFonts w:ascii="Times New Roman" w:hAnsi="Times New Roman" w:cs="Times New Roman"/>
          <w:sz w:val="28"/>
          <w:szCs w:val="28"/>
        </w:rPr>
      </w:pPr>
    </w:p>
    <w:p w:rsidR="009403C7" w:rsidRPr="00D24D72" w:rsidRDefault="009403C7" w:rsidP="00D24D72">
      <w:pPr>
        <w:pStyle w:val="a4"/>
        <w:jc w:val="center"/>
        <w:rPr>
          <w:rFonts w:ascii="Times New Roman" w:hAnsi="Times New Roman" w:cs="Times New Roman"/>
          <w:sz w:val="28"/>
          <w:szCs w:val="28"/>
        </w:rPr>
      </w:pPr>
      <w:r w:rsidRPr="00D24D72">
        <w:rPr>
          <w:rFonts w:ascii="Times New Roman" w:hAnsi="Times New Roman" w:cs="Times New Roman"/>
          <w:sz w:val="28"/>
          <w:szCs w:val="28"/>
        </w:rPr>
        <w:t xml:space="preserve">Каким должен быть </w:t>
      </w:r>
      <w:bookmarkStart w:id="0" w:name="_GoBack"/>
      <w:r w:rsidRPr="00D24D72">
        <w:rPr>
          <w:rFonts w:ascii="Times New Roman" w:hAnsi="Times New Roman" w:cs="Times New Roman"/>
          <w:sz w:val="28"/>
          <w:szCs w:val="28"/>
        </w:rPr>
        <w:t>рациональный процесс принятия решения о скрининговых программах</w:t>
      </w:r>
      <w:bookmarkEnd w:id="0"/>
      <w:r w:rsidRPr="00D24D72">
        <w:rPr>
          <w:rFonts w:ascii="Times New Roman" w:hAnsi="Times New Roman" w:cs="Times New Roman"/>
          <w:sz w:val="28"/>
          <w:szCs w:val="28"/>
        </w:rPr>
        <w:t>?</w:t>
      </w:r>
    </w:p>
    <w:p w:rsidR="009403C7" w:rsidRPr="00D24D72" w:rsidRDefault="009403C7" w:rsidP="00D24D72">
      <w:pPr>
        <w:pStyle w:val="a4"/>
        <w:jc w:val="center"/>
        <w:rPr>
          <w:rFonts w:ascii="Times New Roman" w:hAnsi="Times New Roman" w:cs="Times New Roman"/>
          <w:b/>
          <w:sz w:val="28"/>
          <w:szCs w:val="28"/>
        </w:rPr>
      </w:pPr>
    </w:p>
    <w:p w:rsidR="009403C7" w:rsidRPr="00D24D72" w:rsidRDefault="009403C7" w:rsidP="00D24D72">
      <w:pPr>
        <w:pStyle w:val="a4"/>
        <w:jc w:val="center"/>
        <w:rPr>
          <w:rFonts w:ascii="Times New Roman" w:hAnsi="Times New Roman" w:cs="Times New Roman"/>
          <w:sz w:val="28"/>
          <w:szCs w:val="28"/>
        </w:rPr>
      </w:pPr>
      <w:r w:rsidRPr="00D24D72">
        <w:rPr>
          <w:rFonts w:ascii="Times New Roman" w:hAnsi="Times New Roman" w:cs="Times New Roman"/>
          <w:sz w:val="28"/>
          <w:szCs w:val="28"/>
        </w:rPr>
        <w:t>Аналитический обзор для формирования политики (</w:t>
      </w:r>
      <w:proofErr w:type="spellStart"/>
      <w:r w:rsidRPr="00D24D72">
        <w:rPr>
          <w:rFonts w:ascii="Times New Roman" w:hAnsi="Times New Roman" w:cs="Times New Roman"/>
          <w:sz w:val="28"/>
          <w:szCs w:val="28"/>
        </w:rPr>
        <w:t>Policy</w:t>
      </w:r>
      <w:proofErr w:type="spellEnd"/>
      <w:r w:rsidRPr="00D24D72">
        <w:rPr>
          <w:rFonts w:ascii="Times New Roman" w:hAnsi="Times New Roman" w:cs="Times New Roman"/>
          <w:sz w:val="28"/>
          <w:szCs w:val="28"/>
        </w:rPr>
        <w:t xml:space="preserve"> </w:t>
      </w:r>
      <w:proofErr w:type="spellStart"/>
      <w:r w:rsidRPr="00D24D72">
        <w:rPr>
          <w:rFonts w:ascii="Times New Roman" w:hAnsi="Times New Roman" w:cs="Times New Roman"/>
          <w:sz w:val="28"/>
          <w:szCs w:val="28"/>
        </w:rPr>
        <w:t>brief</w:t>
      </w:r>
      <w:proofErr w:type="spellEnd"/>
      <w:r w:rsidRPr="00D24D72">
        <w:rPr>
          <w:rFonts w:ascii="Times New Roman" w:hAnsi="Times New Roman" w:cs="Times New Roman"/>
          <w:sz w:val="28"/>
          <w:szCs w:val="28"/>
        </w:rPr>
        <w:t>)</w:t>
      </w:r>
    </w:p>
    <w:p w:rsidR="009403C7" w:rsidRPr="00D24D72" w:rsidRDefault="009403C7" w:rsidP="00D24D72">
      <w:pPr>
        <w:pStyle w:val="a4"/>
        <w:jc w:val="both"/>
        <w:rPr>
          <w:rFonts w:ascii="Times New Roman" w:hAnsi="Times New Roman" w:cs="Times New Roman"/>
          <w:sz w:val="28"/>
          <w:szCs w:val="28"/>
        </w:rPr>
      </w:pPr>
    </w:p>
    <w:p w:rsidR="009403C7" w:rsidRPr="00D24D72" w:rsidRDefault="009403C7" w:rsidP="00D24D72">
      <w:pPr>
        <w:pStyle w:val="a4"/>
        <w:jc w:val="both"/>
        <w:rPr>
          <w:rFonts w:ascii="Times New Roman" w:hAnsi="Times New Roman" w:cs="Times New Roman"/>
          <w:sz w:val="28"/>
          <w:szCs w:val="28"/>
        </w:rPr>
      </w:pPr>
    </w:p>
    <w:p w:rsidR="009403C7" w:rsidRPr="00D24D72" w:rsidRDefault="009403C7" w:rsidP="00D24D72">
      <w:pPr>
        <w:pStyle w:val="a4"/>
        <w:jc w:val="both"/>
        <w:rPr>
          <w:rFonts w:ascii="Times New Roman" w:hAnsi="Times New Roman" w:cs="Times New Roman"/>
          <w:sz w:val="28"/>
          <w:szCs w:val="28"/>
        </w:rPr>
      </w:pPr>
    </w:p>
    <w:p w:rsidR="009403C7" w:rsidRPr="00D24D72" w:rsidRDefault="009403C7" w:rsidP="00D24D72">
      <w:pPr>
        <w:pStyle w:val="a4"/>
        <w:jc w:val="both"/>
        <w:rPr>
          <w:rFonts w:ascii="Times New Roman" w:hAnsi="Times New Roman" w:cs="Times New Roman"/>
          <w:sz w:val="28"/>
          <w:szCs w:val="28"/>
        </w:rPr>
      </w:pPr>
    </w:p>
    <w:p w:rsidR="009403C7" w:rsidRPr="00D24D72" w:rsidRDefault="009403C7" w:rsidP="00D24D72">
      <w:pPr>
        <w:pStyle w:val="a4"/>
        <w:jc w:val="both"/>
        <w:rPr>
          <w:rFonts w:ascii="Times New Roman" w:hAnsi="Times New Roman" w:cs="Times New Roman"/>
          <w:sz w:val="28"/>
          <w:szCs w:val="28"/>
        </w:rPr>
      </w:pPr>
    </w:p>
    <w:p w:rsidR="009403C7" w:rsidRPr="00D24D72" w:rsidRDefault="009403C7" w:rsidP="00D24D72">
      <w:pPr>
        <w:pStyle w:val="a4"/>
        <w:jc w:val="both"/>
        <w:rPr>
          <w:rFonts w:ascii="Times New Roman" w:hAnsi="Times New Roman" w:cs="Times New Roman"/>
          <w:sz w:val="28"/>
          <w:szCs w:val="28"/>
        </w:rPr>
      </w:pPr>
    </w:p>
    <w:p w:rsidR="009403C7" w:rsidRPr="00D24D72" w:rsidRDefault="009403C7" w:rsidP="00D24D72">
      <w:pPr>
        <w:pStyle w:val="a4"/>
        <w:jc w:val="both"/>
        <w:rPr>
          <w:rFonts w:ascii="Times New Roman" w:hAnsi="Times New Roman" w:cs="Times New Roman"/>
          <w:sz w:val="28"/>
          <w:szCs w:val="28"/>
        </w:rPr>
      </w:pPr>
    </w:p>
    <w:p w:rsidR="009403C7" w:rsidRPr="00D24D72" w:rsidRDefault="009403C7" w:rsidP="00D24D72">
      <w:pPr>
        <w:pStyle w:val="a4"/>
        <w:jc w:val="both"/>
        <w:rPr>
          <w:rFonts w:ascii="Times New Roman" w:hAnsi="Times New Roman" w:cs="Times New Roman"/>
          <w:sz w:val="28"/>
          <w:szCs w:val="28"/>
        </w:rPr>
      </w:pPr>
    </w:p>
    <w:p w:rsidR="009403C7" w:rsidRPr="00D24D72" w:rsidRDefault="009403C7" w:rsidP="00D24D72">
      <w:pPr>
        <w:pStyle w:val="a4"/>
        <w:jc w:val="both"/>
        <w:rPr>
          <w:rFonts w:ascii="Times New Roman" w:hAnsi="Times New Roman" w:cs="Times New Roman"/>
          <w:sz w:val="28"/>
          <w:szCs w:val="28"/>
        </w:rPr>
      </w:pPr>
    </w:p>
    <w:p w:rsidR="009403C7" w:rsidRPr="00D24D72" w:rsidRDefault="009403C7" w:rsidP="00D24D72">
      <w:pPr>
        <w:pStyle w:val="a4"/>
        <w:jc w:val="both"/>
        <w:rPr>
          <w:rFonts w:ascii="Times New Roman" w:hAnsi="Times New Roman" w:cs="Times New Roman"/>
          <w:sz w:val="28"/>
          <w:szCs w:val="28"/>
        </w:rPr>
      </w:pPr>
    </w:p>
    <w:p w:rsidR="009403C7" w:rsidRPr="00D24D72" w:rsidRDefault="009403C7" w:rsidP="00D24D72">
      <w:pPr>
        <w:pStyle w:val="a4"/>
        <w:jc w:val="both"/>
        <w:rPr>
          <w:rFonts w:ascii="Times New Roman" w:hAnsi="Times New Roman" w:cs="Times New Roman"/>
          <w:sz w:val="28"/>
          <w:szCs w:val="28"/>
        </w:rPr>
      </w:pPr>
    </w:p>
    <w:p w:rsidR="009403C7" w:rsidRPr="00D24D72" w:rsidRDefault="009403C7" w:rsidP="00D24D72">
      <w:pPr>
        <w:pStyle w:val="a4"/>
        <w:jc w:val="both"/>
        <w:rPr>
          <w:rFonts w:ascii="Times New Roman" w:hAnsi="Times New Roman" w:cs="Times New Roman"/>
          <w:sz w:val="28"/>
          <w:szCs w:val="28"/>
        </w:rPr>
      </w:pPr>
    </w:p>
    <w:p w:rsidR="009403C7" w:rsidRPr="00D24D72" w:rsidRDefault="009403C7" w:rsidP="00D24D72">
      <w:pPr>
        <w:pStyle w:val="a4"/>
        <w:jc w:val="both"/>
        <w:rPr>
          <w:rFonts w:ascii="Times New Roman" w:hAnsi="Times New Roman" w:cs="Times New Roman"/>
          <w:sz w:val="28"/>
          <w:szCs w:val="28"/>
        </w:rPr>
      </w:pPr>
    </w:p>
    <w:p w:rsidR="009403C7" w:rsidRPr="00D24D72" w:rsidRDefault="009403C7" w:rsidP="00D24D72">
      <w:pPr>
        <w:pStyle w:val="a4"/>
        <w:jc w:val="both"/>
        <w:rPr>
          <w:rFonts w:ascii="Times New Roman" w:hAnsi="Times New Roman" w:cs="Times New Roman"/>
          <w:sz w:val="28"/>
          <w:szCs w:val="28"/>
        </w:rPr>
      </w:pPr>
    </w:p>
    <w:p w:rsidR="009403C7" w:rsidRPr="00D24D72" w:rsidRDefault="009403C7" w:rsidP="00D24D72">
      <w:pPr>
        <w:pStyle w:val="a4"/>
        <w:jc w:val="both"/>
        <w:rPr>
          <w:rFonts w:ascii="Times New Roman" w:hAnsi="Times New Roman" w:cs="Times New Roman"/>
          <w:sz w:val="28"/>
          <w:szCs w:val="28"/>
        </w:rPr>
      </w:pPr>
    </w:p>
    <w:p w:rsidR="009403C7" w:rsidRPr="00D24D72" w:rsidRDefault="009403C7" w:rsidP="00D24D72">
      <w:pPr>
        <w:pStyle w:val="a4"/>
        <w:jc w:val="both"/>
        <w:rPr>
          <w:rFonts w:ascii="Times New Roman" w:hAnsi="Times New Roman" w:cs="Times New Roman"/>
          <w:sz w:val="28"/>
          <w:szCs w:val="28"/>
        </w:rPr>
      </w:pPr>
    </w:p>
    <w:p w:rsidR="009403C7" w:rsidRPr="00D24D72" w:rsidRDefault="009403C7" w:rsidP="00D24D72">
      <w:pPr>
        <w:pStyle w:val="a4"/>
        <w:jc w:val="both"/>
        <w:rPr>
          <w:rFonts w:ascii="Times New Roman" w:hAnsi="Times New Roman" w:cs="Times New Roman"/>
          <w:sz w:val="28"/>
          <w:szCs w:val="28"/>
        </w:rPr>
      </w:pPr>
    </w:p>
    <w:p w:rsidR="009403C7" w:rsidRPr="00D24D72" w:rsidRDefault="009403C7" w:rsidP="00D24D72">
      <w:pPr>
        <w:pStyle w:val="a4"/>
        <w:jc w:val="both"/>
        <w:rPr>
          <w:rFonts w:ascii="Times New Roman" w:hAnsi="Times New Roman" w:cs="Times New Roman"/>
          <w:sz w:val="28"/>
          <w:szCs w:val="28"/>
        </w:rPr>
      </w:pPr>
    </w:p>
    <w:p w:rsidR="009403C7" w:rsidRPr="00D24D72" w:rsidRDefault="009403C7" w:rsidP="00D24D72">
      <w:pPr>
        <w:pStyle w:val="a4"/>
        <w:jc w:val="both"/>
        <w:rPr>
          <w:rFonts w:ascii="Times New Roman" w:hAnsi="Times New Roman" w:cs="Times New Roman"/>
          <w:sz w:val="28"/>
          <w:szCs w:val="28"/>
        </w:rPr>
      </w:pPr>
    </w:p>
    <w:p w:rsidR="009403C7" w:rsidRPr="00D24D72" w:rsidRDefault="009403C7" w:rsidP="00D24D72">
      <w:pPr>
        <w:pStyle w:val="a4"/>
        <w:jc w:val="both"/>
        <w:rPr>
          <w:rFonts w:ascii="Times New Roman" w:hAnsi="Times New Roman" w:cs="Times New Roman"/>
          <w:sz w:val="28"/>
          <w:szCs w:val="28"/>
        </w:rPr>
      </w:pPr>
    </w:p>
    <w:p w:rsidR="00B774E7" w:rsidRDefault="00B774E7" w:rsidP="00D24D72">
      <w:pPr>
        <w:pStyle w:val="a4"/>
        <w:jc w:val="center"/>
        <w:rPr>
          <w:rFonts w:ascii="Times New Roman" w:hAnsi="Times New Roman" w:cs="Times New Roman"/>
          <w:b/>
          <w:sz w:val="28"/>
          <w:szCs w:val="28"/>
        </w:rPr>
      </w:pPr>
    </w:p>
    <w:p w:rsidR="00B774E7" w:rsidRDefault="00B774E7" w:rsidP="00D24D72">
      <w:pPr>
        <w:pStyle w:val="a4"/>
        <w:jc w:val="center"/>
        <w:rPr>
          <w:rFonts w:ascii="Times New Roman" w:hAnsi="Times New Roman" w:cs="Times New Roman"/>
          <w:b/>
          <w:sz w:val="28"/>
          <w:szCs w:val="28"/>
        </w:rPr>
      </w:pPr>
    </w:p>
    <w:p w:rsidR="009403C7" w:rsidRPr="00D24D72" w:rsidRDefault="009403C7" w:rsidP="00D24D72">
      <w:pPr>
        <w:pStyle w:val="a4"/>
        <w:jc w:val="center"/>
        <w:rPr>
          <w:rFonts w:ascii="Times New Roman" w:hAnsi="Times New Roman" w:cs="Times New Roman"/>
          <w:b/>
          <w:sz w:val="28"/>
          <w:szCs w:val="28"/>
        </w:rPr>
      </w:pPr>
      <w:proofErr w:type="spellStart"/>
      <w:r w:rsidRPr="00D24D72">
        <w:rPr>
          <w:rFonts w:ascii="Times New Roman" w:hAnsi="Times New Roman" w:cs="Times New Roman"/>
          <w:b/>
          <w:sz w:val="28"/>
          <w:szCs w:val="28"/>
        </w:rPr>
        <w:t>Нур-Султан</w:t>
      </w:r>
      <w:proofErr w:type="spellEnd"/>
      <w:r w:rsidRPr="00D24D72">
        <w:rPr>
          <w:rFonts w:ascii="Times New Roman" w:hAnsi="Times New Roman" w:cs="Times New Roman"/>
          <w:b/>
          <w:sz w:val="28"/>
          <w:szCs w:val="28"/>
        </w:rPr>
        <w:t>, 2020</w:t>
      </w:r>
    </w:p>
    <w:p w:rsidR="009403C7" w:rsidRPr="00D24D72" w:rsidRDefault="009403C7" w:rsidP="00D24D72">
      <w:pPr>
        <w:pStyle w:val="a4"/>
        <w:jc w:val="both"/>
        <w:rPr>
          <w:rFonts w:ascii="Times New Roman" w:hAnsi="Times New Roman" w:cs="Times New Roman"/>
          <w:sz w:val="28"/>
          <w:szCs w:val="28"/>
        </w:rPr>
        <w:sectPr w:rsidR="009403C7" w:rsidRPr="00D24D72" w:rsidSect="003228AE">
          <w:pgSz w:w="11910" w:h="16840"/>
          <w:pgMar w:top="620" w:right="740" w:bottom="280" w:left="820" w:header="720" w:footer="720" w:gutter="0"/>
          <w:cols w:space="720"/>
        </w:sectPr>
      </w:pPr>
    </w:p>
    <w:p w:rsidR="009403C7" w:rsidRPr="00D24D72" w:rsidRDefault="009403C7" w:rsidP="00D24D72">
      <w:pPr>
        <w:pStyle w:val="a4"/>
        <w:jc w:val="both"/>
        <w:rPr>
          <w:rFonts w:ascii="Times New Roman" w:hAnsi="Times New Roman" w:cs="Times New Roman"/>
          <w:b/>
          <w:color w:val="234060"/>
          <w:sz w:val="28"/>
          <w:szCs w:val="28"/>
        </w:rPr>
      </w:pPr>
    </w:p>
    <w:p w:rsidR="009403C7" w:rsidRPr="00D24D72" w:rsidRDefault="009403C7" w:rsidP="00D24D72">
      <w:pPr>
        <w:pStyle w:val="a4"/>
        <w:jc w:val="both"/>
        <w:rPr>
          <w:rFonts w:ascii="Times New Roman" w:hAnsi="Times New Roman" w:cs="Times New Roman"/>
          <w:sz w:val="28"/>
          <w:szCs w:val="28"/>
        </w:rPr>
      </w:pPr>
      <w:r w:rsidRPr="00D24D72">
        <w:rPr>
          <w:rFonts w:ascii="Times New Roman" w:hAnsi="Times New Roman" w:cs="Times New Roman"/>
          <w:b/>
          <w:color w:val="234060"/>
          <w:sz w:val="28"/>
          <w:szCs w:val="28"/>
        </w:rPr>
        <w:t xml:space="preserve">РГП на ПХВ «Республиканский центр развития здравоохранения» </w:t>
      </w:r>
      <w:r w:rsidRPr="00D24D72">
        <w:rPr>
          <w:rFonts w:ascii="Times New Roman" w:hAnsi="Times New Roman" w:cs="Times New Roman"/>
          <w:sz w:val="28"/>
          <w:szCs w:val="28"/>
        </w:rPr>
        <w:t>- осуществляет деятельность в области здравоохранения путем формирования и эффективной реализации политики здравоохранения, методологической поддержкой системы здравоохранения на основе регулярных исследований и разработок, продвижения и модернизации системы здравоохранения.</w:t>
      </w:r>
    </w:p>
    <w:p w:rsidR="009403C7" w:rsidRPr="00D24D72" w:rsidRDefault="009403C7" w:rsidP="00D24D72">
      <w:pPr>
        <w:pStyle w:val="a4"/>
        <w:jc w:val="both"/>
        <w:rPr>
          <w:rFonts w:ascii="Times New Roman" w:hAnsi="Times New Roman" w:cs="Times New Roman"/>
          <w:sz w:val="28"/>
          <w:szCs w:val="28"/>
        </w:rPr>
      </w:pPr>
      <w:r w:rsidRPr="00D24D72">
        <w:rPr>
          <w:rFonts w:ascii="Times New Roman" w:hAnsi="Times New Roman" w:cs="Times New Roman"/>
          <w:b/>
          <w:color w:val="234060"/>
          <w:sz w:val="28"/>
          <w:szCs w:val="28"/>
        </w:rPr>
        <w:t xml:space="preserve">Миссия: </w:t>
      </w:r>
      <w:r w:rsidRPr="00D24D72">
        <w:rPr>
          <w:rFonts w:ascii="Times New Roman" w:hAnsi="Times New Roman" w:cs="Times New Roman"/>
          <w:sz w:val="28"/>
          <w:szCs w:val="28"/>
        </w:rPr>
        <w:t>Развитие национальной системы здравоохранения и повышение ее конкурентоспособности в мире путем методологического сопровождения принимаемых в области здравоохранения решений.</w:t>
      </w:r>
    </w:p>
    <w:p w:rsidR="009403C7" w:rsidRPr="00D24D72" w:rsidRDefault="009403C7" w:rsidP="00D24D72">
      <w:pPr>
        <w:pStyle w:val="a4"/>
        <w:jc w:val="both"/>
        <w:rPr>
          <w:rFonts w:ascii="Times New Roman" w:hAnsi="Times New Roman" w:cs="Times New Roman"/>
          <w:sz w:val="28"/>
          <w:szCs w:val="28"/>
        </w:rPr>
      </w:pPr>
      <w:r w:rsidRPr="00D24D72">
        <w:rPr>
          <w:rFonts w:ascii="Times New Roman" w:hAnsi="Times New Roman" w:cs="Times New Roman"/>
          <w:b/>
          <w:color w:val="234060"/>
          <w:sz w:val="28"/>
          <w:szCs w:val="28"/>
        </w:rPr>
        <w:t xml:space="preserve">Видение: </w:t>
      </w:r>
      <w:r w:rsidRPr="00D24D72">
        <w:rPr>
          <w:rFonts w:ascii="Times New Roman" w:hAnsi="Times New Roman" w:cs="Times New Roman"/>
          <w:sz w:val="28"/>
          <w:szCs w:val="28"/>
        </w:rPr>
        <w:t>Стать признанной экспертной организацией в глобальном здравоохранении.</w:t>
      </w:r>
    </w:p>
    <w:p w:rsidR="00E042B3" w:rsidRDefault="00E042B3" w:rsidP="00D24D72">
      <w:pPr>
        <w:pStyle w:val="a4"/>
        <w:jc w:val="both"/>
        <w:rPr>
          <w:rFonts w:ascii="Times New Roman" w:hAnsi="Times New Roman" w:cs="Times New Roman"/>
          <w:b/>
          <w:color w:val="234060"/>
          <w:sz w:val="28"/>
          <w:szCs w:val="28"/>
        </w:rPr>
      </w:pPr>
    </w:p>
    <w:p w:rsidR="009403C7" w:rsidRPr="00D24D72" w:rsidRDefault="009403C7" w:rsidP="00D24D72">
      <w:pPr>
        <w:pStyle w:val="a4"/>
        <w:jc w:val="both"/>
        <w:rPr>
          <w:rFonts w:ascii="Times New Roman" w:hAnsi="Times New Roman" w:cs="Times New Roman"/>
          <w:sz w:val="28"/>
          <w:szCs w:val="28"/>
        </w:rPr>
      </w:pPr>
      <w:r w:rsidRPr="00D24D72">
        <w:rPr>
          <w:rFonts w:ascii="Times New Roman" w:hAnsi="Times New Roman" w:cs="Times New Roman"/>
          <w:b/>
          <w:color w:val="234060"/>
          <w:sz w:val="28"/>
          <w:szCs w:val="28"/>
        </w:rPr>
        <w:t>Авторы</w:t>
      </w:r>
      <w:r w:rsidRPr="00D24D72">
        <w:rPr>
          <w:rFonts w:ascii="Times New Roman" w:hAnsi="Times New Roman" w:cs="Times New Roman"/>
          <w:color w:val="234060"/>
          <w:sz w:val="28"/>
          <w:szCs w:val="28"/>
        </w:rPr>
        <w:t>:</w:t>
      </w:r>
    </w:p>
    <w:p w:rsidR="009403C7" w:rsidRPr="00D24D72" w:rsidRDefault="009403C7" w:rsidP="00D24D72">
      <w:pPr>
        <w:pStyle w:val="a4"/>
        <w:jc w:val="both"/>
        <w:rPr>
          <w:rFonts w:ascii="Times New Roman" w:hAnsi="Times New Roman" w:cs="Times New Roman"/>
          <w:sz w:val="28"/>
          <w:szCs w:val="28"/>
        </w:rPr>
      </w:pPr>
      <w:proofErr w:type="spellStart"/>
      <w:r w:rsidRPr="00D24D72">
        <w:rPr>
          <w:rFonts w:ascii="Times New Roman" w:hAnsi="Times New Roman" w:cs="Times New Roman"/>
          <w:sz w:val="28"/>
          <w:szCs w:val="28"/>
        </w:rPr>
        <w:t>Айнабекова</w:t>
      </w:r>
      <w:proofErr w:type="spellEnd"/>
      <w:r w:rsidRPr="00D24D72">
        <w:rPr>
          <w:rFonts w:ascii="Times New Roman" w:hAnsi="Times New Roman" w:cs="Times New Roman"/>
          <w:sz w:val="28"/>
          <w:szCs w:val="28"/>
        </w:rPr>
        <w:t xml:space="preserve"> А.М. – ведущий специалист Центра глобального здравоохранения РГП на ПХВ «Республиканский центр развития здравоохранения» МЗ</w:t>
      </w:r>
      <w:r w:rsidRPr="00D24D72">
        <w:rPr>
          <w:rFonts w:ascii="Times New Roman" w:hAnsi="Times New Roman" w:cs="Times New Roman"/>
          <w:spacing w:val="-2"/>
          <w:sz w:val="28"/>
          <w:szCs w:val="28"/>
        </w:rPr>
        <w:t xml:space="preserve"> </w:t>
      </w:r>
      <w:r w:rsidRPr="00D24D72">
        <w:rPr>
          <w:rFonts w:ascii="Times New Roman" w:hAnsi="Times New Roman" w:cs="Times New Roman"/>
          <w:sz w:val="28"/>
          <w:szCs w:val="28"/>
        </w:rPr>
        <w:t>РК;</w:t>
      </w:r>
    </w:p>
    <w:p w:rsidR="009403C7" w:rsidRPr="00D24D72" w:rsidRDefault="009403C7" w:rsidP="00D24D72">
      <w:pPr>
        <w:pStyle w:val="a4"/>
        <w:jc w:val="both"/>
        <w:rPr>
          <w:rFonts w:ascii="Times New Roman" w:hAnsi="Times New Roman" w:cs="Times New Roman"/>
          <w:sz w:val="28"/>
          <w:szCs w:val="28"/>
        </w:rPr>
      </w:pPr>
      <w:r w:rsidRPr="00D24D72">
        <w:rPr>
          <w:rFonts w:ascii="Times New Roman" w:hAnsi="Times New Roman" w:cs="Times New Roman"/>
          <w:sz w:val="28"/>
          <w:szCs w:val="28"/>
        </w:rPr>
        <w:t xml:space="preserve">Агибаева Д.С. – главный специалист Центра глобального здравоохранения РГП </w:t>
      </w:r>
      <w:r w:rsidR="008A521A">
        <w:rPr>
          <w:rFonts w:ascii="Times New Roman" w:hAnsi="Times New Roman" w:cs="Times New Roman"/>
          <w:sz w:val="28"/>
          <w:szCs w:val="28"/>
          <w:lang w:val="kk-KZ"/>
        </w:rPr>
        <w:t xml:space="preserve">на ПХВ </w:t>
      </w:r>
      <w:r w:rsidRPr="00D24D72">
        <w:rPr>
          <w:rFonts w:ascii="Times New Roman" w:hAnsi="Times New Roman" w:cs="Times New Roman"/>
          <w:sz w:val="28"/>
          <w:szCs w:val="28"/>
        </w:rPr>
        <w:t>«Республиканский центр развития здравоохранения» МЗ РК.</w:t>
      </w:r>
    </w:p>
    <w:p w:rsidR="00E042B3" w:rsidRDefault="00E042B3" w:rsidP="00D24D72">
      <w:pPr>
        <w:pStyle w:val="a4"/>
        <w:jc w:val="both"/>
        <w:rPr>
          <w:rFonts w:ascii="Times New Roman" w:hAnsi="Times New Roman" w:cs="Times New Roman"/>
          <w:b/>
          <w:color w:val="234060"/>
          <w:sz w:val="28"/>
          <w:szCs w:val="28"/>
        </w:rPr>
      </w:pPr>
    </w:p>
    <w:p w:rsidR="009403C7" w:rsidRPr="00D24D72" w:rsidRDefault="009403C7" w:rsidP="00D24D72">
      <w:pPr>
        <w:pStyle w:val="a4"/>
        <w:jc w:val="both"/>
        <w:rPr>
          <w:rFonts w:ascii="Times New Roman" w:hAnsi="Times New Roman" w:cs="Times New Roman"/>
          <w:b/>
          <w:sz w:val="28"/>
          <w:szCs w:val="28"/>
        </w:rPr>
      </w:pPr>
      <w:r w:rsidRPr="00D24D72">
        <w:rPr>
          <w:rFonts w:ascii="Times New Roman" w:hAnsi="Times New Roman" w:cs="Times New Roman"/>
          <w:b/>
          <w:color w:val="234060"/>
          <w:sz w:val="28"/>
          <w:szCs w:val="28"/>
        </w:rPr>
        <w:t>Благодарности</w:t>
      </w:r>
    </w:p>
    <w:p w:rsidR="009403C7" w:rsidRPr="00D24D72" w:rsidRDefault="009403C7" w:rsidP="00D24D72">
      <w:pPr>
        <w:pStyle w:val="a4"/>
        <w:jc w:val="both"/>
        <w:rPr>
          <w:rFonts w:ascii="Times New Roman" w:hAnsi="Times New Roman" w:cs="Times New Roman"/>
          <w:sz w:val="28"/>
          <w:szCs w:val="28"/>
        </w:rPr>
      </w:pPr>
      <w:r w:rsidRPr="00D24D72">
        <w:rPr>
          <w:rFonts w:ascii="Times New Roman" w:hAnsi="Times New Roman" w:cs="Times New Roman"/>
          <w:sz w:val="28"/>
          <w:szCs w:val="28"/>
        </w:rPr>
        <w:t xml:space="preserve">Данный </w:t>
      </w:r>
      <w:proofErr w:type="spellStart"/>
      <w:r w:rsidRPr="00D24D72">
        <w:rPr>
          <w:rFonts w:ascii="Times New Roman" w:hAnsi="Times New Roman" w:cs="Times New Roman"/>
          <w:sz w:val="28"/>
          <w:szCs w:val="28"/>
        </w:rPr>
        <w:t>Policy</w:t>
      </w:r>
      <w:proofErr w:type="spellEnd"/>
      <w:r w:rsidRPr="00D24D72">
        <w:rPr>
          <w:rFonts w:ascii="Times New Roman" w:hAnsi="Times New Roman" w:cs="Times New Roman"/>
          <w:sz w:val="28"/>
          <w:szCs w:val="28"/>
        </w:rPr>
        <w:t xml:space="preserve"> </w:t>
      </w:r>
      <w:proofErr w:type="spellStart"/>
      <w:r w:rsidRPr="00D24D72">
        <w:rPr>
          <w:rFonts w:ascii="Times New Roman" w:hAnsi="Times New Roman" w:cs="Times New Roman"/>
          <w:sz w:val="28"/>
          <w:szCs w:val="28"/>
        </w:rPr>
        <w:t>brief</w:t>
      </w:r>
      <w:proofErr w:type="spellEnd"/>
      <w:r w:rsidRPr="00D24D72">
        <w:rPr>
          <w:rFonts w:ascii="Times New Roman" w:hAnsi="Times New Roman" w:cs="Times New Roman"/>
          <w:sz w:val="28"/>
          <w:szCs w:val="28"/>
        </w:rPr>
        <w:t xml:space="preserve"> обсужден совместно с руководителем Центра развития здравоохранения Сущенко Ю.С. и экспертом в области здравоохранения </w:t>
      </w:r>
      <w:proofErr w:type="spellStart"/>
      <w:r w:rsidRPr="00D24D72">
        <w:rPr>
          <w:rFonts w:ascii="Times New Roman" w:hAnsi="Times New Roman" w:cs="Times New Roman"/>
          <w:sz w:val="28"/>
          <w:szCs w:val="28"/>
        </w:rPr>
        <w:t>Орман</w:t>
      </w:r>
      <w:proofErr w:type="spellEnd"/>
      <w:r w:rsidRPr="00D24D72">
        <w:rPr>
          <w:rFonts w:ascii="Times New Roman" w:hAnsi="Times New Roman" w:cs="Times New Roman"/>
          <w:sz w:val="28"/>
          <w:szCs w:val="28"/>
        </w:rPr>
        <w:t xml:space="preserve"> Ж.Б. </w:t>
      </w:r>
    </w:p>
    <w:p w:rsidR="009403C7" w:rsidRPr="00D24D72" w:rsidRDefault="009403C7" w:rsidP="00D24D72">
      <w:pPr>
        <w:pStyle w:val="a4"/>
        <w:jc w:val="both"/>
        <w:rPr>
          <w:rFonts w:ascii="Times New Roman" w:hAnsi="Times New Roman" w:cs="Times New Roman"/>
          <w:sz w:val="28"/>
          <w:szCs w:val="28"/>
        </w:rPr>
      </w:pPr>
      <w:r w:rsidRPr="00D24D72">
        <w:rPr>
          <w:rFonts w:ascii="Times New Roman" w:hAnsi="Times New Roman" w:cs="Times New Roman"/>
          <w:sz w:val="28"/>
          <w:szCs w:val="28"/>
        </w:rPr>
        <w:t>Каким должен быть рациональный процесс принятия решения о скрининговых программах? (</w:t>
      </w:r>
      <w:proofErr w:type="spellStart"/>
      <w:r w:rsidRPr="00D24D72">
        <w:rPr>
          <w:rFonts w:ascii="Times New Roman" w:hAnsi="Times New Roman" w:cs="Times New Roman"/>
          <w:sz w:val="28"/>
          <w:szCs w:val="28"/>
        </w:rPr>
        <w:t>Policy</w:t>
      </w:r>
      <w:proofErr w:type="spellEnd"/>
      <w:r w:rsidRPr="00D24D72">
        <w:rPr>
          <w:rFonts w:ascii="Times New Roman" w:hAnsi="Times New Roman" w:cs="Times New Roman"/>
          <w:sz w:val="28"/>
          <w:szCs w:val="28"/>
        </w:rPr>
        <w:t xml:space="preserve"> </w:t>
      </w:r>
      <w:proofErr w:type="spellStart"/>
      <w:r w:rsidRPr="00D24D72">
        <w:rPr>
          <w:rFonts w:ascii="Times New Roman" w:hAnsi="Times New Roman" w:cs="Times New Roman"/>
          <w:sz w:val="28"/>
          <w:szCs w:val="28"/>
        </w:rPr>
        <w:t>brief</w:t>
      </w:r>
      <w:proofErr w:type="spellEnd"/>
      <w:r w:rsidRPr="00D24D72">
        <w:rPr>
          <w:rFonts w:ascii="Times New Roman" w:hAnsi="Times New Roman" w:cs="Times New Roman"/>
          <w:sz w:val="28"/>
          <w:szCs w:val="28"/>
        </w:rPr>
        <w:t xml:space="preserve">) // </w:t>
      </w:r>
      <w:proofErr w:type="spellStart"/>
      <w:r w:rsidRPr="00D24D72">
        <w:rPr>
          <w:rFonts w:ascii="Times New Roman" w:hAnsi="Times New Roman" w:cs="Times New Roman"/>
          <w:sz w:val="28"/>
          <w:szCs w:val="28"/>
        </w:rPr>
        <w:t>Айнабекова</w:t>
      </w:r>
      <w:proofErr w:type="spellEnd"/>
      <w:r w:rsidRPr="00D24D72">
        <w:rPr>
          <w:rFonts w:ascii="Times New Roman" w:hAnsi="Times New Roman" w:cs="Times New Roman"/>
          <w:sz w:val="28"/>
          <w:szCs w:val="28"/>
        </w:rPr>
        <w:t xml:space="preserve"> А.М., Агибаева Д.С.// </w:t>
      </w:r>
      <w:proofErr w:type="spellStart"/>
      <w:r w:rsidRPr="00D24D72">
        <w:rPr>
          <w:rFonts w:ascii="Times New Roman" w:hAnsi="Times New Roman" w:cs="Times New Roman"/>
          <w:sz w:val="28"/>
          <w:szCs w:val="28"/>
        </w:rPr>
        <w:t>Нур-Султан</w:t>
      </w:r>
      <w:proofErr w:type="spellEnd"/>
      <w:r w:rsidRPr="00D24D72">
        <w:rPr>
          <w:rFonts w:ascii="Times New Roman" w:hAnsi="Times New Roman" w:cs="Times New Roman"/>
          <w:sz w:val="28"/>
          <w:szCs w:val="28"/>
        </w:rPr>
        <w:t>: Республиканский центр развития здравоохранения, 2020.</w:t>
      </w:r>
    </w:p>
    <w:p w:rsidR="00E042B3" w:rsidRDefault="00E042B3" w:rsidP="00D24D72">
      <w:pPr>
        <w:pStyle w:val="a4"/>
        <w:jc w:val="both"/>
        <w:rPr>
          <w:rFonts w:ascii="Times New Roman" w:hAnsi="Times New Roman" w:cs="Times New Roman"/>
          <w:b/>
          <w:bCs/>
          <w:color w:val="234060"/>
          <w:sz w:val="28"/>
          <w:szCs w:val="28"/>
        </w:rPr>
      </w:pPr>
    </w:p>
    <w:p w:rsidR="008A521A" w:rsidRPr="008A521A" w:rsidRDefault="008A521A" w:rsidP="008A521A">
      <w:pPr>
        <w:pStyle w:val="a4"/>
        <w:jc w:val="both"/>
        <w:rPr>
          <w:rFonts w:ascii="Times New Roman" w:hAnsi="Times New Roman" w:cs="Times New Roman"/>
          <w:b/>
          <w:bCs/>
          <w:color w:val="234060"/>
          <w:sz w:val="28"/>
          <w:szCs w:val="28"/>
        </w:rPr>
      </w:pPr>
      <w:r w:rsidRPr="008A521A">
        <w:rPr>
          <w:rFonts w:ascii="Times New Roman" w:hAnsi="Times New Roman" w:cs="Times New Roman"/>
          <w:b/>
          <w:bCs/>
          <w:color w:val="234060"/>
          <w:sz w:val="28"/>
          <w:szCs w:val="28"/>
        </w:rPr>
        <w:t>Финансирование</w:t>
      </w:r>
    </w:p>
    <w:p w:rsidR="008A521A" w:rsidRPr="008A521A" w:rsidRDefault="008A521A" w:rsidP="008A521A">
      <w:pPr>
        <w:pStyle w:val="a4"/>
        <w:jc w:val="both"/>
        <w:rPr>
          <w:rFonts w:ascii="Times New Roman" w:hAnsi="Times New Roman" w:cs="Times New Roman"/>
          <w:sz w:val="28"/>
          <w:szCs w:val="28"/>
        </w:rPr>
      </w:pPr>
      <w:r w:rsidRPr="008A521A">
        <w:rPr>
          <w:rFonts w:ascii="Times New Roman" w:hAnsi="Times New Roman" w:cs="Times New Roman"/>
          <w:sz w:val="28"/>
          <w:szCs w:val="28"/>
        </w:rPr>
        <w:t>Данный аналитический обзор для формирования политики разработан в рамках реализации стратегического плана развития РЦРЗ.</w:t>
      </w:r>
    </w:p>
    <w:p w:rsidR="008A521A" w:rsidRDefault="008A521A" w:rsidP="00D24D72">
      <w:pPr>
        <w:pStyle w:val="a4"/>
        <w:jc w:val="both"/>
        <w:rPr>
          <w:rFonts w:ascii="Times New Roman" w:hAnsi="Times New Roman" w:cs="Times New Roman"/>
          <w:b/>
          <w:bCs/>
          <w:color w:val="234060"/>
          <w:sz w:val="28"/>
          <w:szCs w:val="28"/>
        </w:rPr>
      </w:pPr>
    </w:p>
    <w:p w:rsidR="009403C7" w:rsidRPr="00D24D72" w:rsidRDefault="009403C7" w:rsidP="00D24D72">
      <w:pPr>
        <w:pStyle w:val="a4"/>
        <w:jc w:val="both"/>
        <w:rPr>
          <w:rFonts w:ascii="Times New Roman" w:hAnsi="Times New Roman" w:cs="Times New Roman"/>
          <w:b/>
          <w:color w:val="234060"/>
          <w:sz w:val="28"/>
          <w:szCs w:val="28"/>
        </w:rPr>
      </w:pPr>
      <w:r w:rsidRPr="00D24D72">
        <w:rPr>
          <w:rFonts w:ascii="Times New Roman" w:hAnsi="Times New Roman" w:cs="Times New Roman"/>
          <w:b/>
          <w:bCs/>
          <w:color w:val="234060"/>
          <w:sz w:val="28"/>
          <w:szCs w:val="28"/>
        </w:rPr>
        <w:t xml:space="preserve">Конфликт интересов: </w:t>
      </w:r>
      <w:r w:rsidRPr="00D24D72">
        <w:rPr>
          <w:rFonts w:ascii="Times New Roman" w:hAnsi="Times New Roman" w:cs="Times New Roman"/>
          <w:sz w:val="28"/>
          <w:szCs w:val="28"/>
        </w:rPr>
        <w:t xml:space="preserve">Авторы заявляют, что у них нет профессиональных или коммерческих интересов, имеющих отношение к данному аналитическому обзору. </w:t>
      </w:r>
    </w:p>
    <w:p w:rsidR="009403C7" w:rsidRPr="00D24D72" w:rsidRDefault="009403C7" w:rsidP="00D24D72">
      <w:pPr>
        <w:pStyle w:val="a4"/>
        <w:jc w:val="both"/>
        <w:rPr>
          <w:rFonts w:ascii="Times New Roman" w:hAnsi="Times New Roman" w:cs="Times New Roman"/>
          <w:sz w:val="28"/>
          <w:szCs w:val="28"/>
        </w:rPr>
      </w:pPr>
    </w:p>
    <w:p w:rsidR="009403C7" w:rsidRPr="00D24D72" w:rsidRDefault="009403C7" w:rsidP="00D24D72">
      <w:pPr>
        <w:pStyle w:val="a4"/>
        <w:jc w:val="both"/>
        <w:rPr>
          <w:rFonts w:ascii="Times New Roman" w:hAnsi="Times New Roman" w:cs="Times New Roman"/>
          <w:b/>
          <w:sz w:val="28"/>
          <w:szCs w:val="28"/>
        </w:rPr>
      </w:pPr>
    </w:p>
    <w:p w:rsidR="009403C7" w:rsidRPr="00D24D72" w:rsidRDefault="009403C7" w:rsidP="00D24D72">
      <w:pPr>
        <w:pStyle w:val="a4"/>
        <w:jc w:val="both"/>
        <w:rPr>
          <w:rFonts w:ascii="Times New Roman" w:hAnsi="Times New Roman" w:cs="Times New Roman"/>
          <w:b/>
          <w:sz w:val="28"/>
          <w:szCs w:val="28"/>
        </w:rPr>
      </w:pPr>
    </w:p>
    <w:p w:rsidR="009403C7" w:rsidRPr="00D24D72" w:rsidRDefault="009403C7" w:rsidP="00D24D72">
      <w:pPr>
        <w:pStyle w:val="a4"/>
        <w:jc w:val="both"/>
        <w:rPr>
          <w:rFonts w:ascii="Times New Roman" w:hAnsi="Times New Roman" w:cs="Times New Roman"/>
          <w:b/>
          <w:sz w:val="28"/>
          <w:szCs w:val="28"/>
        </w:rPr>
      </w:pPr>
    </w:p>
    <w:p w:rsidR="00DB0E43" w:rsidRDefault="00DB0E43" w:rsidP="00D24D72">
      <w:pPr>
        <w:pStyle w:val="a4"/>
        <w:jc w:val="both"/>
        <w:rPr>
          <w:rFonts w:ascii="Times New Roman" w:hAnsi="Times New Roman" w:cs="Times New Roman"/>
          <w:b/>
          <w:sz w:val="28"/>
          <w:szCs w:val="28"/>
        </w:rPr>
      </w:pPr>
    </w:p>
    <w:p w:rsidR="00E042B3" w:rsidRDefault="00E042B3" w:rsidP="00D24D72">
      <w:pPr>
        <w:pStyle w:val="a4"/>
        <w:jc w:val="both"/>
        <w:rPr>
          <w:rFonts w:ascii="Times New Roman" w:hAnsi="Times New Roman" w:cs="Times New Roman"/>
          <w:b/>
          <w:sz w:val="28"/>
          <w:szCs w:val="28"/>
        </w:rPr>
      </w:pPr>
    </w:p>
    <w:p w:rsidR="00E042B3" w:rsidRDefault="00E042B3" w:rsidP="00D24D72">
      <w:pPr>
        <w:pStyle w:val="a4"/>
        <w:jc w:val="both"/>
        <w:rPr>
          <w:rFonts w:ascii="Times New Roman" w:hAnsi="Times New Roman" w:cs="Times New Roman"/>
          <w:b/>
          <w:sz w:val="28"/>
          <w:szCs w:val="28"/>
        </w:rPr>
      </w:pPr>
    </w:p>
    <w:p w:rsidR="00E042B3" w:rsidRDefault="00E042B3" w:rsidP="00D24D72">
      <w:pPr>
        <w:pStyle w:val="a4"/>
        <w:jc w:val="both"/>
        <w:rPr>
          <w:rFonts w:ascii="Times New Roman" w:hAnsi="Times New Roman" w:cs="Times New Roman"/>
          <w:b/>
          <w:sz w:val="28"/>
          <w:szCs w:val="28"/>
        </w:rPr>
      </w:pPr>
    </w:p>
    <w:p w:rsidR="00E042B3" w:rsidRDefault="00E042B3" w:rsidP="00D24D72">
      <w:pPr>
        <w:pStyle w:val="a4"/>
        <w:jc w:val="both"/>
        <w:rPr>
          <w:rFonts w:ascii="Times New Roman" w:hAnsi="Times New Roman" w:cs="Times New Roman"/>
          <w:b/>
          <w:sz w:val="28"/>
          <w:szCs w:val="28"/>
        </w:rPr>
      </w:pPr>
    </w:p>
    <w:p w:rsidR="00E042B3" w:rsidRDefault="00E042B3" w:rsidP="00D24D72">
      <w:pPr>
        <w:pStyle w:val="a4"/>
        <w:jc w:val="both"/>
        <w:rPr>
          <w:rFonts w:ascii="Times New Roman" w:hAnsi="Times New Roman" w:cs="Times New Roman"/>
          <w:b/>
          <w:sz w:val="28"/>
          <w:szCs w:val="28"/>
        </w:rPr>
      </w:pPr>
    </w:p>
    <w:p w:rsidR="00E042B3" w:rsidRDefault="00E042B3" w:rsidP="00D24D72">
      <w:pPr>
        <w:pStyle w:val="a4"/>
        <w:jc w:val="both"/>
        <w:rPr>
          <w:rFonts w:ascii="Times New Roman" w:hAnsi="Times New Roman" w:cs="Times New Roman"/>
          <w:b/>
          <w:sz w:val="28"/>
          <w:szCs w:val="28"/>
        </w:rPr>
      </w:pPr>
    </w:p>
    <w:sdt>
      <w:sdtPr>
        <w:rPr>
          <w:rFonts w:asciiTheme="minorHAnsi" w:eastAsiaTheme="minorHAnsi" w:hAnsiTheme="minorHAnsi" w:cstheme="minorBidi"/>
          <w:color w:val="auto"/>
          <w:sz w:val="22"/>
          <w:szCs w:val="22"/>
          <w:lang w:eastAsia="en-US"/>
        </w:rPr>
        <w:id w:val="-461584570"/>
        <w:docPartObj>
          <w:docPartGallery w:val="Table of Contents"/>
          <w:docPartUnique/>
        </w:docPartObj>
      </w:sdtPr>
      <w:sdtEndPr>
        <w:rPr>
          <w:b/>
          <w:bCs/>
        </w:rPr>
      </w:sdtEndPr>
      <w:sdtContent>
        <w:p w:rsidR="008A521A" w:rsidRPr="00423636" w:rsidRDefault="00423636" w:rsidP="00423636">
          <w:pPr>
            <w:pStyle w:val="af"/>
            <w:jc w:val="center"/>
            <w:rPr>
              <w:rFonts w:ascii="Times New Roman" w:hAnsi="Times New Roman" w:cs="Times New Roman"/>
              <w:b/>
              <w:color w:val="auto"/>
              <w:lang w:val="kk-KZ"/>
            </w:rPr>
          </w:pPr>
          <w:r w:rsidRPr="00423636">
            <w:rPr>
              <w:rFonts w:ascii="Times New Roman" w:hAnsi="Times New Roman" w:cs="Times New Roman"/>
              <w:b/>
              <w:color w:val="auto"/>
              <w:lang w:val="kk-KZ"/>
            </w:rPr>
            <w:t>Содержание</w:t>
          </w:r>
        </w:p>
        <w:p w:rsidR="00423636" w:rsidRPr="0036113D" w:rsidRDefault="0072727F">
          <w:pPr>
            <w:pStyle w:val="12"/>
            <w:tabs>
              <w:tab w:val="right" w:leader="dot" w:pos="9345"/>
            </w:tabs>
            <w:rPr>
              <w:rFonts w:ascii="Times New Roman" w:eastAsiaTheme="minorEastAsia" w:hAnsi="Times New Roman" w:cs="Times New Roman"/>
              <w:noProof/>
              <w:lang w:eastAsia="ru-RU"/>
            </w:rPr>
          </w:pPr>
          <w:r w:rsidRPr="0072727F">
            <w:rPr>
              <w:rFonts w:ascii="Times New Roman" w:hAnsi="Times New Roman" w:cs="Times New Roman"/>
            </w:rPr>
            <w:fldChar w:fldCharType="begin"/>
          </w:r>
          <w:r w:rsidR="008A521A" w:rsidRPr="0036113D">
            <w:rPr>
              <w:rFonts w:ascii="Times New Roman" w:hAnsi="Times New Roman" w:cs="Times New Roman"/>
            </w:rPr>
            <w:instrText xml:space="preserve"> TOC \o "1-3" \h \z \u </w:instrText>
          </w:r>
          <w:r w:rsidRPr="0072727F">
            <w:rPr>
              <w:rFonts w:ascii="Times New Roman" w:hAnsi="Times New Roman" w:cs="Times New Roman"/>
            </w:rPr>
            <w:fldChar w:fldCharType="separate"/>
          </w:r>
          <w:hyperlink w:anchor="_Toc61269014" w:history="1">
            <w:r w:rsidR="00423636" w:rsidRPr="0036113D">
              <w:rPr>
                <w:rStyle w:val="a3"/>
                <w:rFonts w:ascii="Times New Roman" w:hAnsi="Times New Roman" w:cs="Times New Roman"/>
                <w:noProof/>
                <w:lang w:bidi="ru-RU"/>
              </w:rPr>
              <w:t>Резюме</w:t>
            </w:r>
            <w:r w:rsidR="00423636" w:rsidRPr="0036113D">
              <w:rPr>
                <w:rFonts w:ascii="Times New Roman" w:hAnsi="Times New Roman" w:cs="Times New Roman"/>
                <w:noProof/>
                <w:webHidden/>
              </w:rPr>
              <w:tab/>
            </w:r>
            <w:r w:rsidRPr="0036113D">
              <w:rPr>
                <w:rFonts w:ascii="Times New Roman" w:hAnsi="Times New Roman" w:cs="Times New Roman"/>
                <w:noProof/>
                <w:webHidden/>
              </w:rPr>
              <w:fldChar w:fldCharType="begin"/>
            </w:r>
            <w:r w:rsidR="00423636" w:rsidRPr="0036113D">
              <w:rPr>
                <w:rFonts w:ascii="Times New Roman" w:hAnsi="Times New Roman" w:cs="Times New Roman"/>
                <w:noProof/>
                <w:webHidden/>
              </w:rPr>
              <w:instrText xml:space="preserve"> PAGEREF _Toc61269014 \h </w:instrText>
            </w:r>
            <w:r w:rsidRPr="0036113D">
              <w:rPr>
                <w:rFonts w:ascii="Times New Roman" w:hAnsi="Times New Roman" w:cs="Times New Roman"/>
                <w:noProof/>
                <w:webHidden/>
              </w:rPr>
            </w:r>
            <w:r w:rsidRPr="0036113D">
              <w:rPr>
                <w:rFonts w:ascii="Times New Roman" w:hAnsi="Times New Roman" w:cs="Times New Roman"/>
                <w:noProof/>
                <w:webHidden/>
              </w:rPr>
              <w:fldChar w:fldCharType="separate"/>
            </w:r>
            <w:r w:rsidR="00423636" w:rsidRPr="0036113D">
              <w:rPr>
                <w:rFonts w:ascii="Times New Roman" w:hAnsi="Times New Roman" w:cs="Times New Roman"/>
                <w:noProof/>
                <w:webHidden/>
              </w:rPr>
              <w:t>4</w:t>
            </w:r>
            <w:r w:rsidRPr="0036113D">
              <w:rPr>
                <w:rFonts w:ascii="Times New Roman" w:hAnsi="Times New Roman" w:cs="Times New Roman"/>
                <w:noProof/>
                <w:webHidden/>
              </w:rPr>
              <w:fldChar w:fldCharType="end"/>
            </w:r>
          </w:hyperlink>
        </w:p>
        <w:p w:rsidR="00423636" w:rsidRPr="0036113D" w:rsidRDefault="0072727F">
          <w:pPr>
            <w:pStyle w:val="12"/>
            <w:tabs>
              <w:tab w:val="right" w:leader="dot" w:pos="9345"/>
            </w:tabs>
            <w:rPr>
              <w:rFonts w:ascii="Times New Roman" w:eastAsiaTheme="minorEastAsia" w:hAnsi="Times New Roman" w:cs="Times New Roman"/>
              <w:noProof/>
              <w:lang w:eastAsia="ru-RU"/>
            </w:rPr>
          </w:pPr>
          <w:hyperlink w:anchor="_Toc61269015" w:history="1">
            <w:r w:rsidR="00423636" w:rsidRPr="0036113D">
              <w:rPr>
                <w:rStyle w:val="a3"/>
                <w:rFonts w:ascii="Times New Roman" w:hAnsi="Times New Roman" w:cs="Times New Roman"/>
                <w:noProof/>
                <w:lang w:bidi="ru-RU"/>
              </w:rPr>
              <w:t>Основной отчет</w:t>
            </w:r>
            <w:r w:rsidR="00423636" w:rsidRPr="0036113D">
              <w:rPr>
                <w:rFonts w:ascii="Times New Roman" w:hAnsi="Times New Roman" w:cs="Times New Roman"/>
                <w:noProof/>
                <w:webHidden/>
              </w:rPr>
              <w:tab/>
            </w:r>
            <w:r w:rsidRPr="0036113D">
              <w:rPr>
                <w:rFonts w:ascii="Times New Roman" w:hAnsi="Times New Roman" w:cs="Times New Roman"/>
                <w:noProof/>
                <w:webHidden/>
              </w:rPr>
              <w:fldChar w:fldCharType="begin"/>
            </w:r>
            <w:r w:rsidR="00423636" w:rsidRPr="0036113D">
              <w:rPr>
                <w:rFonts w:ascii="Times New Roman" w:hAnsi="Times New Roman" w:cs="Times New Roman"/>
                <w:noProof/>
                <w:webHidden/>
              </w:rPr>
              <w:instrText xml:space="preserve"> PAGEREF _Toc61269015 \h </w:instrText>
            </w:r>
            <w:r w:rsidRPr="0036113D">
              <w:rPr>
                <w:rFonts w:ascii="Times New Roman" w:hAnsi="Times New Roman" w:cs="Times New Roman"/>
                <w:noProof/>
                <w:webHidden/>
              </w:rPr>
            </w:r>
            <w:r w:rsidRPr="0036113D">
              <w:rPr>
                <w:rFonts w:ascii="Times New Roman" w:hAnsi="Times New Roman" w:cs="Times New Roman"/>
                <w:noProof/>
                <w:webHidden/>
              </w:rPr>
              <w:fldChar w:fldCharType="separate"/>
            </w:r>
            <w:r w:rsidR="00423636" w:rsidRPr="0036113D">
              <w:rPr>
                <w:rFonts w:ascii="Times New Roman" w:hAnsi="Times New Roman" w:cs="Times New Roman"/>
                <w:noProof/>
                <w:webHidden/>
              </w:rPr>
              <w:t>5</w:t>
            </w:r>
            <w:r w:rsidRPr="0036113D">
              <w:rPr>
                <w:rFonts w:ascii="Times New Roman" w:hAnsi="Times New Roman" w:cs="Times New Roman"/>
                <w:noProof/>
                <w:webHidden/>
              </w:rPr>
              <w:fldChar w:fldCharType="end"/>
            </w:r>
          </w:hyperlink>
        </w:p>
        <w:p w:rsidR="00423636" w:rsidRPr="0036113D" w:rsidRDefault="0072727F">
          <w:pPr>
            <w:pStyle w:val="22"/>
            <w:tabs>
              <w:tab w:val="right" w:leader="dot" w:pos="9345"/>
            </w:tabs>
            <w:rPr>
              <w:rFonts w:ascii="Times New Roman" w:eastAsiaTheme="minorEastAsia" w:hAnsi="Times New Roman" w:cs="Times New Roman"/>
              <w:noProof/>
              <w:lang w:eastAsia="ru-RU"/>
            </w:rPr>
          </w:pPr>
          <w:hyperlink w:anchor="_Toc61269016" w:history="1">
            <w:r w:rsidR="00423636" w:rsidRPr="0036113D">
              <w:rPr>
                <w:rStyle w:val="a3"/>
                <w:rFonts w:ascii="Times New Roman" w:hAnsi="Times New Roman" w:cs="Times New Roman"/>
                <w:i/>
                <w:noProof/>
              </w:rPr>
              <w:t>Что такое скрининг?</w:t>
            </w:r>
            <w:r w:rsidR="00423636" w:rsidRPr="0036113D">
              <w:rPr>
                <w:rFonts w:ascii="Times New Roman" w:hAnsi="Times New Roman" w:cs="Times New Roman"/>
                <w:noProof/>
                <w:webHidden/>
              </w:rPr>
              <w:tab/>
            </w:r>
            <w:r w:rsidRPr="0036113D">
              <w:rPr>
                <w:rFonts w:ascii="Times New Roman" w:hAnsi="Times New Roman" w:cs="Times New Roman"/>
                <w:noProof/>
                <w:webHidden/>
              </w:rPr>
              <w:fldChar w:fldCharType="begin"/>
            </w:r>
            <w:r w:rsidR="00423636" w:rsidRPr="0036113D">
              <w:rPr>
                <w:rFonts w:ascii="Times New Roman" w:hAnsi="Times New Roman" w:cs="Times New Roman"/>
                <w:noProof/>
                <w:webHidden/>
              </w:rPr>
              <w:instrText xml:space="preserve"> PAGEREF _Toc61269016 \h </w:instrText>
            </w:r>
            <w:r w:rsidRPr="0036113D">
              <w:rPr>
                <w:rFonts w:ascii="Times New Roman" w:hAnsi="Times New Roman" w:cs="Times New Roman"/>
                <w:noProof/>
                <w:webHidden/>
              </w:rPr>
            </w:r>
            <w:r w:rsidRPr="0036113D">
              <w:rPr>
                <w:rFonts w:ascii="Times New Roman" w:hAnsi="Times New Roman" w:cs="Times New Roman"/>
                <w:noProof/>
                <w:webHidden/>
              </w:rPr>
              <w:fldChar w:fldCharType="separate"/>
            </w:r>
            <w:r w:rsidR="00423636" w:rsidRPr="0036113D">
              <w:rPr>
                <w:rFonts w:ascii="Times New Roman" w:hAnsi="Times New Roman" w:cs="Times New Roman"/>
                <w:noProof/>
                <w:webHidden/>
              </w:rPr>
              <w:t>5</w:t>
            </w:r>
            <w:r w:rsidRPr="0036113D">
              <w:rPr>
                <w:rFonts w:ascii="Times New Roman" w:hAnsi="Times New Roman" w:cs="Times New Roman"/>
                <w:noProof/>
                <w:webHidden/>
              </w:rPr>
              <w:fldChar w:fldCharType="end"/>
            </w:r>
          </w:hyperlink>
        </w:p>
        <w:p w:rsidR="00423636" w:rsidRPr="0036113D" w:rsidRDefault="0072727F">
          <w:pPr>
            <w:pStyle w:val="22"/>
            <w:tabs>
              <w:tab w:val="right" w:leader="dot" w:pos="9345"/>
            </w:tabs>
            <w:rPr>
              <w:rFonts w:ascii="Times New Roman" w:eastAsiaTheme="minorEastAsia" w:hAnsi="Times New Roman" w:cs="Times New Roman"/>
              <w:noProof/>
              <w:lang w:eastAsia="ru-RU"/>
            </w:rPr>
          </w:pPr>
          <w:hyperlink w:anchor="_Toc61269017" w:history="1">
            <w:r w:rsidR="00423636" w:rsidRPr="0036113D">
              <w:rPr>
                <w:rStyle w:val="a3"/>
                <w:rFonts w:ascii="Times New Roman" w:hAnsi="Times New Roman" w:cs="Times New Roman"/>
                <w:i/>
                <w:noProof/>
              </w:rPr>
              <w:t>Важность проблемы</w:t>
            </w:r>
            <w:r w:rsidR="00423636" w:rsidRPr="0036113D">
              <w:rPr>
                <w:rFonts w:ascii="Times New Roman" w:hAnsi="Times New Roman" w:cs="Times New Roman"/>
                <w:noProof/>
                <w:webHidden/>
              </w:rPr>
              <w:tab/>
            </w:r>
            <w:r w:rsidRPr="0036113D">
              <w:rPr>
                <w:rFonts w:ascii="Times New Roman" w:hAnsi="Times New Roman" w:cs="Times New Roman"/>
                <w:noProof/>
                <w:webHidden/>
              </w:rPr>
              <w:fldChar w:fldCharType="begin"/>
            </w:r>
            <w:r w:rsidR="00423636" w:rsidRPr="0036113D">
              <w:rPr>
                <w:rFonts w:ascii="Times New Roman" w:hAnsi="Times New Roman" w:cs="Times New Roman"/>
                <w:noProof/>
                <w:webHidden/>
              </w:rPr>
              <w:instrText xml:space="preserve"> PAGEREF _Toc61269017 \h </w:instrText>
            </w:r>
            <w:r w:rsidRPr="0036113D">
              <w:rPr>
                <w:rFonts w:ascii="Times New Roman" w:hAnsi="Times New Roman" w:cs="Times New Roman"/>
                <w:noProof/>
                <w:webHidden/>
              </w:rPr>
            </w:r>
            <w:r w:rsidRPr="0036113D">
              <w:rPr>
                <w:rFonts w:ascii="Times New Roman" w:hAnsi="Times New Roman" w:cs="Times New Roman"/>
                <w:noProof/>
                <w:webHidden/>
              </w:rPr>
              <w:fldChar w:fldCharType="separate"/>
            </w:r>
            <w:r w:rsidR="00423636" w:rsidRPr="0036113D">
              <w:rPr>
                <w:rFonts w:ascii="Times New Roman" w:hAnsi="Times New Roman" w:cs="Times New Roman"/>
                <w:noProof/>
                <w:webHidden/>
              </w:rPr>
              <w:t>6</w:t>
            </w:r>
            <w:r w:rsidRPr="0036113D">
              <w:rPr>
                <w:rFonts w:ascii="Times New Roman" w:hAnsi="Times New Roman" w:cs="Times New Roman"/>
                <w:noProof/>
                <w:webHidden/>
              </w:rPr>
              <w:fldChar w:fldCharType="end"/>
            </w:r>
          </w:hyperlink>
        </w:p>
        <w:p w:rsidR="00423636" w:rsidRPr="0036113D" w:rsidRDefault="0072727F">
          <w:pPr>
            <w:pStyle w:val="22"/>
            <w:tabs>
              <w:tab w:val="right" w:leader="dot" w:pos="9345"/>
            </w:tabs>
            <w:rPr>
              <w:rFonts w:ascii="Times New Roman" w:eastAsiaTheme="minorEastAsia" w:hAnsi="Times New Roman" w:cs="Times New Roman"/>
              <w:noProof/>
              <w:lang w:eastAsia="ru-RU"/>
            </w:rPr>
          </w:pPr>
          <w:hyperlink w:anchor="_Toc61269018" w:history="1">
            <w:r w:rsidR="00423636" w:rsidRPr="0036113D">
              <w:rPr>
                <w:rStyle w:val="a3"/>
                <w:rFonts w:ascii="Times New Roman" w:hAnsi="Times New Roman" w:cs="Times New Roman"/>
                <w:i/>
                <w:noProof/>
              </w:rPr>
              <w:t>Международный опыт</w:t>
            </w:r>
            <w:r w:rsidR="00423636" w:rsidRPr="0036113D">
              <w:rPr>
                <w:rFonts w:ascii="Times New Roman" w:hAnsi="Times New Roman" w:cs="Times New Roman"/>
                <w:noProof/>
                <w:webHidden/>
              </w:rPr>
              <w:tab/>
            </w:r>
            <w:r w:rsidRPr="0036113D">
              <w:rPr>
                <w:rFonts w:ascii="Times New Roman" w:hAnsi="Times New Roman" w:cs="Times New Roman"/>
                <w:noProof/>
                <w:webHidden/>
              </w:rPr>
              <w:fldChar w:fldCharType="begin"/>
            </w:r>
            <w:r w:rsidR="00423636" w:rsidRPr="0036113D">
              <w:rPr>
                <w:rFonts w:ascii="Times New Roman" w:hAnsi="Times New Roman" w:cs="Times New Roman"/>
                <w:noProof/>
                <w:webHidden/>
              </w:rPr>
              <w:instrText xml:space="preserve"> PAGEREF _Toc61269018 \h </w:instrText>
            </w:r>
            <w:r w:rsidRPr="0036113D">
              <w:rPr>
                <w:rFonts w:ascii="Times New Roman" w:hAnsi="Times New Roman" w:cs="Times New Roman"/>
                <w:noProof/>
                <w:webHidden/>
              </w:rPr>
            </w:r>
            <w:r w:rsidRPr="0036113D">
              <w:rPr>
                <w:rFonts w:ascii="Times New Roman" w:hAnsi="Times New Roman" w:cs="Times New Roman"/>
                <w:noProof/>
                <w:webHidden/>
              </w:rPr>
              <w:fldChar w:fldCharType="separate"/>
            </w:r>
            <w:r w:rsidR="00423636" w:rsidRPr="0036113D">
              <w:rPr>
                <w:rFonts w:ascii="Times New Roman" w:hAnsi="Times New Roman" w:cs="Times New Roman"/>
                <w:noProof/>
                <w:webHidden/>
              </w:rPr>
              <w:t>7</w:t>
            </w:r>
            <w:r w:rsidRPr="0036113D">
              <w:rPr>
                <w:rFonts w:ascii="Times New Roman" w:hAnsi="Times New Roman" w:cs="Times New Roman"/>
                <w:noProof/>
                <w:webHidden/>
              </w:rPr>
              <w:fldChar w:fldCharType="end"/>
            </w:r>
          </w:hyperlink>
        </w:p>
        <w:p w:rsidR="00423636" w:rsidRPr="0036113D" w:rsidRDefault="0072727F">
          <w:pPr>
            <w:pStyle w:val="22"/>
            <w:tabs>
              <w:tab w:val="right" w:leader="dot" w:pos="9345"/>
            </w:tabs>
            <w:rPr>
              <w:rFonts w:ascii="Times New Roman" w:eastAsiaTheme="minorEastAsia" w:hAnsi="Times New Roman" w:cs="Times New Roman"/>
              <w:noProof/>
              <w:lang w:eastAsia="ru-RU"/>
            </w:rPr>
          </w:pPr>
          <w:hyperlink w:anchor="_Toc61269019" w:history="1">
            <w:r w:rsidR="00423636" w:rsidRPr="0036113D">
              <w:rPr>
                <w:rStyle w:val="a3"/>
                <w:rFonts w:ascii="Times New Roman" w:hAnsi="Times New Roman" w:cs="Times New Roman"/>
                <w:i/>
                <w:noProof/>
              </w:rPr>
              <w:t>Ситуация в Казахстане</w:t>
            </w:r>
            <w:r w:rsidR="00423636" w:rsidRPr="0036113D">
              <w:rPr>
                <w:rFonts w:ascii="Times New Roman" w:hAnsi="Times New Roman" w:cs="Times New Roman"/>
                <w:noProof/>
                <w:webHidden/>
              </w:rPr>
              <w:tab/>
            </w:r>
            <w:r w:rsidRPr="0036113D">
              <w:rPr>
                <w:rFonts w:ascii="Times New Roman" w:hAnsi="Times New Roman" w:cs="Times New Roman"/>
                <w:noProof/>
                <w:webHidden/>
              </w:rPr>
              <w:fldChar w:fldCharType="begin"/>
            </w:r>
            <w:r w:rsidR="00423636" w:rsidRPr="0036113D">
              <w:rPr>
                <w:rFonts w:ascii="Times New Roman" w:hAnsi="Times New Roman" w:cs="Times New Roman"/>
                <w:noProof/>
                <w:webHidden/>
              </w:rPr>
              <w:instrText xml:space="preserve"> PAGEREF _Toc61269019 \h </w:instrText>
            </w:r>
            <w:r w:rsidRPr="0036113D">
              <w:rPr>
                <w:rFonts w:ascii="Times New Roman" w:hAnsi="Times New Roman" w:cs="Times New Roman"/>
                <w:noProof/>
                <w:webHidden/>
              </w:rPr>
            </w:r>
            <w:r w:rsidRPr="0036113D">
              <w:rPr>
                <w:rFonts w:ascii="Times New Roman" w:hAnsi="Times New Roman" w:cs="Times New Roman"/>
                <w:noProof/>
                <w:webHidden/>
              </w:rPr>
              <w:fldChar w:fldCharType="separate"/>
            </w:r>
            <w:r w:rsidR="00423636" w:rsidRPr="0036113D">
              <w:rPr>
                <w:rFonts w:ascii="Times New Roman" w:hAnsi="Times New Roman" w:cs="Times New Roman"/>
                <w:noProof/>
                <w:webHidden/>
              </w:rPr>
              <w:t>9</w:t>
            </w:r>
            <w:r w:rsidRPr="0036113D">
              <w:rPr>
                <w:rFonts w:ascii="Times New Roman" w:hAnsi="Times New Roman" w:cs="Times New Roman"/>
                <w:noProof/>
                <w:webHidden/>
              </w:rPr>
              <w:fldChar w:fldCharType="end"/>
            </w:r>
          </w:hyperlink>
        </w:p>
        <w:p w:rsidR="00423636" w:rsidRPr="0036113D" w:rsidRDefault="0072727F">
          <w:pPr>
            <w:pStyle w:val="12"/>
            <w:tabs>
              <w:tab w:val="right" w:leader="dot" w:pos="9345"/>
            </w:tabs>
            <w:rPr>
              <w:rFonts w:ascii="Times New Roman" w:eastAsiaTheme="minorEastAsia" w:hAnsi="Times New Roman" w:cs="Times New Roman"/>
              <w:noProof/>
              <w:lang w:eastAsia="ru-RU"/>
            </w:rPr>
          </w:pPr>
          <w:hyperlink w:anchor="_Toc61269020" w:history="1">
            <w:r w:rsidR="00423636" w:rsidRPr="0036113D">
              <w:rPr>
                <w:rStyle w:val="a3"/>
                <w:rFonts w:ascii="Times New Roman" w:hAnsi="Times New Roman" w:cs="Times New Roman"/>
                <w:noProof/>
                <w:lang w:bidi="ru-RU"/>
              </w:rPr>
              <w:t>Пути решения</w:t>
            </w:r>
            <w:r w:rsidR="00423636" w:rsidRPr="0036113D">
              <w:rPr>
                <w:rFonts w:ascii="Times New Roman" w:hAnsi="Times New Roman" w:cs="Times New Roman"/>
                <w:noProof/>
                <w:webHidden/>
              </w:rPr>
              <w:tab/>
            </w:r>
            <w:r w:rsidRPr="0036113D">
              <w:rPr>
                <w:rFonts w:ascii="Times New Roman" w:hAnsi="Times New Roman" w:cs="Times New Roman"/>
                <w:noProof/>
                <w:webHidden/>
              </w:rPr>
              <w:fldChar w:fldCharType="begin"/>
            </w:r>
            <w:r w:rsidR="00423636" w:rsidRPr="0036113D">
              <w:rPr>
                <w:rFonts w:ascii="Times New Roman" w:hAnsi="Times New Roman" w:cs="Times New Roman"/>
                <w:noProof/>
                <w:webHidden/>
              </w:rPr>
              <w:instrText xml:space="preserve"> PAGEREF _Toc61269020 \h </w:instrText>
            </w:r>
            <w:r w:rsidRPr="0036113D">
              <w:rPr>
                <w:rFonts w:ascii="Times New Roman" w:hAnsi="Times New Roman" w:cs="Times New Roman"/>
                <w:noProof/>
                <w:webHidden/>
              </w:rPr>
            </w:r>
            <w:r w:rsidRPr="0036113D">
              <w:rPr>
                <w:rFonts w:ascii="Times New Roman" w:hAnsi="Times New Roman" w:cs="Times New Roman"/>
                <w:noProof/>
                <w:webHidden/>
              </w:rPr>
              <w:fldChar w:fldCharType="separate"/>
            </w:r>
            <w:r w:rsidR="00423636" w:rsidRPr="0036113D">
              <w:rPr>
                <w:rFonts w:ascii="Times New Roman" w:hAnsi="Times New Roman" w:cs="Times New Roman"/>
                <w:noProof/>
                <w:webHidden/>
              </w:rPr>
              <w:t>11</w:t>
            </w:r>
            <w:r w:rsidRPr="0036113D">
              <w:rPr>
                <w:rFonts w:ascii="Times New Roman" w:hAnsi="Times New Roman" w:cs="Times New Roman"/>
                <w:noProof/>
                <w:webHidden/>
              </w:rPr>
              <w:fldChar w:fldCharType="end"/>
            </w:r>
          </w:hyperlink>
        </w:p>
        <w:p w:rsidR="00423636" w:rsidRPr="0036113D" w:rsidRDefault="0072727F">
          <w:pPr>
            <w:pStyle w:val="22"/>
            <w:tabs>
              <w:tab w:val="right" w:leader="dot" w:pos="9345"/>
            </w:tabs>
            <w:rPr>
              <w:rFonts w:ascii="Times New Roman" w:eastAsiaTheme="minorEastAsia" w:hAnsi="Times New Roman" w:cs="Times New Roman"/>
              <w:noProof/>
              <w:lang w:eastAsia="ru-RU"/>
            </w:rPr>
          </w:pPr>
          <w:hyperlink w:anchor="_Toc61269021" w:history="1">
            <w:r w:rsidR="00423636" w:rsidRPr="0036113D">
              <w:rPr>
                <w:rStyle w:val="a3"/>
                <w:rFonts w:ascii="Times New Roman" w:hAnsi="Times New Roman" w:cs="Times New Roman"/>
                <w:noProof/>
              </w:rPr>
              <w:t>Сценарий 1 - Выработка научно-обоснованных рекомендаций по скринингам для МЗ РК.</w:t>
            </w:r>
            <w:r w:rsidR="00423636" w:rsidRPr="0036113D">
              <w:rPr>
                <w:rFonts w:ascii="Times New Roman" w:hAnsi="Times New Roman" w:cs="Times New Roman"/>
                <w:noProof/>
                <w:webHidden/>
              </w:rPr>
              <w:tab/>
            </w:r>
            <w:r w:rsidRPr="0036113D">
              <w:rPr>
                <w:rFonts w:ascii="Times New Roman" w:hAnsi="Times New Roman" w:cs="Times New Roman"/>
                <w:noProof/>
                <w:webHidden/>
              </w:rPr>
              <w:fldChar w:fldCharType="begin"/>
            </w:r>
            <w:r w:rsidR="00423636" w:rsidRPr="0036113D">
              <w:rPr>
                <w:rFonts w:ascii="Times New Roman" w:hAnsi="Times New Roman" w:cs="Times New Roman"/>
                <w:noProof/>
                <w:webHidden/>
              </w:rPr>
              <w:instrText xml:space="preserve"> PAGEREF _Toc61269021 \h </w:instrText>
            </w:r>
            <w:r w:rsidRPr="0036113D">
              <w:rPr>
                <w:rFonts w:ascii="Times New Roman" w:hAnsi="Times New Roman" w:cs="Times New Roman"/>
                <w:noProof/>
                <w:webHidden/>
              </w:rPr>
            </w:r>
            <w:r w:rsidRPr="0036113D">
              <w:rPr>
                <w:rFonts w:ascii="Times New Roman" w:hAnsi="Times New Roman" w:cs="Times New Roman"/>
                <w:noProof/>
                <w:webHidden/>
              </w:rPr>
              <w:fldChar w:fldCharType="separate"/>
            </w:r>
            <w:r w:rsidR="00423636" w:rsidRPr="0036113D">
              <w:rPr>
                <w:rFonts w:ascii="Times New Roman" w:hAnsi="Times New Roman" w:cs="Times New Roman"/>
                <w:noProof/>
                <w:webHidden/>
              </w:rPr>
              <w:t>11</w:t>
            </w:r>
            <w:r w:rsidRPr="0036113D">
              <w:rPr>
                <w:rFonts w:ascii="Times New Roman" w:hAnsi="Times New Roman" w:cs="Times New Roman"/>
                <w:noProof/>
                <w:webHidden/>
              </w:rPr>
              <w:fldChar w:fldCharType="end"/>
            </w:r>
          </w:hyperlink>
        </w:p>
        <w:p w:rsidR="00423636" w:rsidRPr="0036113D" w:rsidRDefault="0072727F">
          <w:pPr>
            <w:pStyle w:val="22"/>
            <w:tabs>
              <w:tab w:val="right" w:leader="dot" w:pos="9345"/>
            </w:tabs>
            <w:rPr>
              <w:rFonts w:ascii="Times New Roman" w:eastAsiaTheme="minorEastAsia" w:hAnsi="Times New Roman" w:cs="Times New Roman"/>
              <w:noProof/>
              <w:lang w:eastAsia="ru-RU"/>
            </w:rPr>
          </w:pPr>
          <w:hyperlink w:anchor="_Toc61269022" w:history="1">
            <w:r w:rsidR="00423636" w:rsidRPr="0036113D">
              <w:rPr>
                <w:rStyle w:val="a3"/>
                <w:rFonts w:ascii="Times New Roman" w:hAnsi="Times New Roman" w:cs="Times New Roman"/>
                <w:noProof/>
              </w:rPr>
              <w:t>Сценарий 2 – Использование международных критериев в принятии решения в МЗ РК.</w:t>
            </w:r>
            <w:r w:rsidR="00423636" w:rsidRPr="0036113D">
              <w:rPr>
                <w:rFonts w:ascii="Times New Roman" w:hAnsi="Times New Roman" w:cs="Times New Roman"/>
                <w:noProof/>
                <w:webHidden/>
              </w:rPr>
              <w:tab/>
            </w:r>
            <w:r w:rsidRPr="0036113D">
              <w:rPr>
                <w:rFonts w:ascii="Times New Roman" w:hAnsi="Times New Roman" w:cs="Times New Roman"/>
                <w:noProof/>
                <w:webHidden/>
              </w:rPr>
              <w:fldChar w:fldCharType="begin"/>
            </w:r>
            <w:r w:rsidR="00423636" w:rsidRPr="0036113D">
              <w:rPr>
                <w:rFonts w:ascii="Times New Roman" w:hAnsi="Times New Roman" w:cs="Times New Roman"/>
                <w:noProof/>
                <w:webHidden/>
              </w:rPr>
              <w:instrText xml:space="preserve"> PAGEREF _Toc61269022 \h </w:instrText>
            </w:r>
            <w:r w:rsidRPr="0036113D">
              <w:rPr>
                <w:rFonts w:ascii="Times New Roman" w:hAnsi="Times New Roman" w:cs="Times New Roman"/>
                <w:noProof/>
                <w:webHidden/>
              </w:rPr>
            </w:r>
            <w:r w:rsidRPr="0036113D">
              <w:rPr>
                <w:rFonts w:ascii="Times New Roman" w:hAnsi="Times New Roman" w:cs="Times New Roman"/>
                <w:noProof/>
                <w:webHidden/>
              </w:rPr>
              <w:fldChar w:fldCharType="separate"/>
            </w:r>
            <w:r w:rsidR="00423636" w:rsidRPr="0036113D">
              <w:rPr>
                <w:rFonts w:ascii="Times New Roman" w:hAnsi="Times New Roman" w:cs="Times New Roman"/>
                <w:noProof/>
                <w:webHidden/>
              </w:rPr>
              <w:t>14</w:t>
            </w:r>
            <w:r w:rsidRPr="0036113D">
              <w:rPr>
                <w:rFonts w:ascii="Times New Roman" w:hAnsi="Times New Roman" w:cs="Times New Roman"/>
                <w:noProof/>
                <w:webHidden/>
              </w:rPr>
              <w:fldChar w:fldCharType="end"/>
            </w:r>
          </w:hyperlink>
        </w:p>
        <w:p w:rsidR="00423636" w:rsidRPr="0036113D" w:rsidRDefault="0072727F">
          <w:pPr>
            <w:pStyle w:val="12"/>
            <w:tabs>
              <w:tab w:val="right" w:leader="dot" w:pos="9345"/>
            </w:tabs>
            <w:rPr>
              <w:rFonts w:ascii="Times New Roman" w:eastAsiaTheme="minorEastAsia" w:hAnsi="Times New Roman" w:cs="Times New Roman"/>
              <w:noProof/>
              <w:lang w:eastAsia="ru-RU"/>
            </w:rPr>
          </w:pPr>
          <w:hyperlink w:anchor="_Toc61269023" w:history="1">
            <w:r w:rsidR="00423636" w:rsidRPr="0036113D">
              <w:rPr>
                <w:rStyle w:val="a3"/>
                <w:rFonts w:ascii="Times New Roman" w:hAnsi="Times New Roman" w:cs="Times New Roman"/>
                <w:noProof/>
                <w:lang w:bidi="ru-RU"/>
              </w:rPr>
              <w:t>Видение по реализации: возможные препятствия</w:t>
            </w:r>
            <w:r w:rsidR="00423636" w:rsidRPr="0036113D">
              <w:rPr>
                <w:rFonts w:ascii="Times New Roman" w:hAnsi="Times New Roman" w:cs="Times New Roman"/>
                <w:noProof/>
                <w:webHidden/>
              </w:rPr>
              <w:tab/>
            </w:r>
            <w:r w:rsidRPr="0036113D">
              <w:rPr>
                <w:rFonts w:ascii="Times New Roman" w:hAnsi="Times New Roman" w:cs="Times New Roman"/>
                <w:noProof/>
                <w:webHidden/>
              </w:rPr>
              <w:fldChar w:fldCharType="begin"/>
            </w:r>
            <w:r w:rsidR="00423636" w:rsidRPr="0036113D">
              <w:rPr>
                <w:rFonts w:ascii="Times New Roman" w:hAnsi="Times New Roman" w:cs="Times New Roman"/>
                <w:noProof/>
                <w:webHidden/>
              </w:rPr>
              <w:instrText xml:space="preserve"> PAGEREF _Toc61269023 \h </w:instrText>
            </w:r>
            <w:r w:rsidRPr="0036113D">
              <w:rPr>
                <w:rFonts w:ascii="Times New Roman" w:hAnsi="Times New Roman" w:cs="Times New Roman"/>
                <w:noProof/>
                <w:webHidden/>
              </w:rPr>
            </w:r>
            <w:r w:rsidRPr="0036113D">
              <w:rPr>
                <w:rFonts w:ascii="Times New Roman" w:hAnsi="Times New Roman" w:cs="Times New Roman"/>
                <w:noProof/>
                <w:webHidden/>
              </w:rPr>
              <w:fldChar w:fldCharType="separate"/>
            </w:r>
            <w:r w:rsidR="00423636" w:rsidRPr="0036113D">
              <w:rPr>
                <w:rFonts w:ascii="Times New Roman" w:hAnsi="Times New Roman" w:cs="Times New Roman"/>
                <w:noProof/>
                <w:webHidden/>
              </w:rPr>
              <w:t>18</w:t>
            </w:r>
            <w:r w:rsidRPr="0036113D">
              <w:rPr>
                <w:rFonts w:ascii="Times New Roman" w:hAnsi="Times New Roman" w:cs="Times New Roman"/>
                <w:noProof/>
                <w:webHidden/>
              </w:rPr>
              <w:fldChar w:fldCharType="end"/>
            </w:r>
          </w:hyperlink>
        </w:p>
        <w:p w:rsidR="00423636" w:rsidRPr="0036113D" w:rsidRDefault="0072727F">
          <w:pPr>
            <w:pStyle w:val="12"/>
            <w:tabs>
              <w:tab w:val="right" w:leader="dot" w:pos="9345"/>
            </w:tabs>
            <w:rPr>
              <w:rFonts w:ascii="Times New Roman" w:eastAsiaTheme="minorEastAsia" w:hAnsi="Times New Roman" w:cs="Times New Roman"/>
              <w:noProof/>
              <w:lang w:eastAsia="ru-RU"/>
            </w:rPr>
          </w:pPr>
          <w:hyperlink w:anchor="_Toc61269024" w:history="1">
            <w:r w:rsidR="00423636" w:rsidRPr="0036113D">
              <w:rPr>
                <w:rStyle w:val="a3"/>
                <w:rFonts w:ascii="Times New Roman" w:hAnsi="Times New Roman" w:cs="Times New Roman"/>
                <w:noProof/>
                <w:lang w:bidi="ru-RU"/>
              </w:rPr>
              <w:t>Список литературы</w:t>
            </w:r>
            <w:r w:rsidR="00423636" w:rsidRPr="0036113D">
              <w:rPr>
                <w:rFonts w:ascii="Times New Roman" w:hAnsi="Times New Roman" w:cs="Times New Roman"/>
                <w:noProof/>
                <w:webHidden/>
              </w:rPr>
              <w:tab/>
            </w:r>
            <w:r w:rsidRPr="0036113D">
              <w:rPr>
                <w:rFonts w:ascii="Times New Roman" w:hAnsi="Times New Roman" w:cs="Times New Roman"/>
                <w:noProof/>
                <w:webHidden/>
              </w:rPr>
              <w:fldChar w:fldCharType="begin"/>
            </w:r>
            <w:r w:rsidR="00423636" w:rsidRPr="0036113D">
              <w:rPr>
                <w:rFonts w:ascii="Times New Roman" w:hAnsi="Times New Roman" w:cs="Times New Roman"/>
                <w:noProof/>
                <w:webHidden/>
              </w:rPr>
              <w:instrText xml:space="preserve"> PAGEREF _Toc61269024 \h </w:instrText>
            </w:r>
            <w:r w:rsidRPr="0036113D">
              <w:rPr>
                <w:rFonts w:ascii="Times New Roman" w:hAnsi="Times New Roman" w:cs="Times New Roman"/>
                <w:noProof/>
                <w:webHidden/>
              </w:rPr>
            </w:r>
            <w:r w:rsidRPr="0036113D">
              <w:rPr>
                <w:rFonts w:ascii="Times New Roman" w:hAnsi="Times New Roman" w:cs="Times New Roman"/>
                <w:noProof/>
                <w:webHidden/>
              </w:rPr>
              <w:fldChar w:fldCharType="separate"/>
            </w:r>
            <w:r w:rsidR="00423636" w:rsidRPr="0036113D">
              <w:rPr>
                <w:rFonts w:ascii="Times New Roman" w:hAnsi="Times New Roman" w:cs="Times New Roman"/>
                <w:noProof/>
                <w:webHidden/>
              </w:rPr>
              <w:t>19</w:t>
            </w:r>
            <w:r w:rsidRPr="0036113D">
              <w:rPr>
                <w:rFonts w:ascii="Times New Roman" w:hAnsi="Times New Roman" w:cs="Times New Roman"/>
                <w:noProof/>
                <w:webHidden/>
              </w:rPr>
              <w:fldChar w:fldCharType="end"/>
            </w:r>
          </w:hyperlink>
        </w:p>
        <w:p w:rsidR="008A521A" w:rsidRDefault="0072727F">
          <w:r w:rsidRPr="0036113D">
            <w:rPr>
              <w:rFonts w:ascii="Times New Roman" w:hAnsi="Times New Roman" w:cs="Times New Roman"/>
              <w:bCs/>
            </w:rPr>
            <w:fldChar w:fldCharType="end"/>
          </w:r>
        </w:p>
      </w:sdtContent>
    </w:sdt>
    <w:p w:rsidR="008A521A" w:rsidRDefault="008A521A" w:rsidP="00D24D72">
      <w:pPr>
        <w:pStyle w:val="a4"/>
        <w:jc w:val="both"/>
        <w:rPr>
          <w:rFonts w:ascii="Times New Roman" w:hAnsi="Times New Roman" w:cs="Times New Roman"/>
          <w:b/>
          <w:sz w:val="28"/>
          <w:szCs w:val="28"/>
        </w:rPr>
      </w:pPr>
    </w:p>
    <w:p w:rsidR="00423636" w:rsidRDefault="00423636">
      <w:pPr>
        <w:rPr>
          <w:rFonts w:ascii="Times New Roman" w:hAnsi="Times New Roman" w:cs="Times New Roman"/>
          <w:b/>
          <w:sz w:val="28"/>
          <w:szCs w:val="28"/>
        </w:rPr>
      </w:pPr>
      <w:r>
        <w:rPr>
          <w:rFonts w:ascii="Times New Roman" w:hAnsi="Times New Roman" w:cs="Times New Roman"/>
          <w:b/>
          <w:sz w:val="28"/>
          <w:szCs w:val="28"/>
        </w:rPr>
        <w:br w:type="page"/>
      </w:r>
    </w:p>
    <w:p w:rsidR="004B689D" w:rsidRPr="00D24D72" w:rsidRDefault="004B689D" w:rsidP="008A521A">
      <w:pPr>
        <w:pStyle w:val="1"/>
        <w:ind w:left="0"/>
        <w:jc w:val="center"/>
      </w:pPr>
      <w:bookmarkStart w:id="1" w:name="_Toc61269014"/>
      <w:r w:rsidRPr="00D24D72">
        <w:lastRenderedPageBreak/>
        <w:t>Резюме</w:t>
      </w:r>
      <w:bookmarkEnd w:id="1"/>
    </w:p>
    <w:p w:rsidR="007445C6" w:rsidRPr="00D24D72" w:rsidRDefault="007445C6" w:rsidP="00D24D72">
      <w:pPr>
        <w:pStyle w:val="a4"/>
        <w:jc w:val="both"/>
        <w:rPr>
          <w:rFonts w:ascii="Times New Roman" w:hAnsi="Times New Roman" w:cs="Times New Roman"/>
          <w:b/>
          <w:bCs/>
          <w:i/>
          <w:iCs/>
          <w:sz w:val="28"/>
          <w:szCs w:val="28"/>
        </w:rPr>
      </w:pPr>
    </w:p>
    <w:p w:rsidR="007445C6" w:rsidRPr="00D24D72" w:rsidRDefault="007445C6" w:rsidP="00D24D72">
      <w:pPr>
        <w:pStyle w:val="a4"/>
        <w:jc w:val="both"/>
        <w:rPr>
          <w:rFonts w:ascii="Times New Roman" w:hAnsi="Times New Roman" w:cs="Times New Roman"/>
          <w:b/>
          <w:bCs/>
          <w:i/>
          <w:iCs/>
          <w:sz w:val="28"/>
          <w:szCs w:val="28"/>
        </w:rPr>
      </w:pPr>
      <w:r w:rsidRPr="00D24D72">
        <w:rPr>
          <w:rFonts w:ascii="Times New Roman" w:hAnsi="Times New Roman" w:cs="Times New Roman"/>
          <w:b/>
          <w:bCs/>
          <w:i/>
          <w:iCs/>
          <w:sz w:val="28"/>
          <w:szCs w:val="28"/>
        </w:rPr>
        <w:t>В чем заключается проблема?</w:t>
      </w:r>
    </w:p>
    <w:p w:rsidR="00117323" w:rsidRDefault="003C09E7" w:rsidP="00E042B3">
      <w:pPr>
        <w:pStyle w:val="a4"/>
        <w:ind w:firstLine="720"/>
        <w:jc w:val="both"/>
        <w:rPr>
          <w:rFonts w:ascii="Times New Roman" w:hAnsi="Times New Roman" w:cs="Times New Roman"/>
          <w:sz w:val="28"/>
          <w:szCs w:val="28"/>
        </w:rPr>
      </w:pPr>
      <w:r w:rsidRPr="00D24D72">
        <w:rPr>
          <w:rFonts w:ascii="Times New Roman" w:hAnsi="Times New Roman" w:cs="Times New Roman"/>
          <w:sz w:val="28"/>
          <w:szCs w:val="28"/>
        </w:rPr>
        <w:t>При рассмотрении возможности внедрения новой скрининг программы необходимо понимать, что новая программа должна приносить пользу человеку, обществу и системе здравоохранения, а также сводить к минимуму вред. Следовательно, решение о внедрении программы скрининга должно приниматься только после тщательной оценки преимуществ и риск</w:t>
      </w:r>
      <w:r w:rsidR="008C045F" w:rsidRPr="00D24D72">
        <w:rPr>
          <w:rFonts w:ascii="Times New Roman" w:hAnsi="Times New Roman" w:cs="Times New Roman"/>
          <w:sz w:val="28"/>
          <w:szCs w:val="28"/>
        </w:rPr>
        <w:t>ов</w:t>
      </w:r>
      <w:r w:rsidRPr="00D24D72">
        <w:rPr>
          <w:rFonts w:ascii="Times New Roman" w:hAnsi="Times New Roman" w:cs="Times New Roman"/>
          <w:sz w:val="28"/>
          <w:szCs w:val="28"/>
        </w:rPr>
        <w:t xml:space="preserve">. </w:t>
      </w:r>
      <w:r w:rsidR="008C045F" w:rsidRPr="00D24D72">
        <w:rPr>
          <w:rFonts w:ascii="Times New Roman" w:hAnsi="Times New Roman" w:cs="Times New Roman"/>
          <w:sz w:val="28"/>
          <w:szCs w:val="28"/>
        </w:rPr>
        <w:t>Для</w:t>
      </w:r>
      <w:r w:rsidRPr="00D24D72">
        <w:rPr>
          <w:rFonts w:ascii="Times New Roman" w:hAnsi="Times New Roman" w:cs="Times New Roman"/>
          <w:sz w:val="28"/>
          <w:szCs w:val="28"/>
        </w:rPr>
        <w:t xml:space="preserve"> облегч</w:t>
      </w:r>
      <w:r w:rsidR="008C045F" w:rsidRPr="00D24D72">
        <w:rPr>
          <w:rFonts w:ascii="Times New Roman" w:hAnsi="Times New Roman" w:cs="Times New Roman"/>
          <w:sz w:val="28"/>
          <w:szCs w:val="28"/>
        </w:rPr>
        <w:t>ения</w:t>
      </w:r>
      <w:r w:rsidRPr="00D24D72">
        <w:rPr>
          <w:rFonts w:ascii="Times New Roman" w:hAnsi="Times New Roman" w:cs="Times New Roman"/>
          <w:sz w:val="28"/>
          <w:szCs w:val="28"/>
        </w:rPr>
        <w:t xml:space="preserve"> </w:t>
      </w:r>
      <w:r w:rsidR="008C045F" w:rsidRPr="00D24D72">
        <w:rPr>
          <w:rFonts w:ascii="Times New Roman" w:hAnsi="Times New Roman" w:cs="Times New Roman"/>
          <w:sz w:val="28"/>
          <w:szCs w:val="28"/>
        </w:rPr>
        <w:t>этой</w:t>
      </w:r>
      <w:r w:rsidRPr="00D24D72">
        <w:rPr>
          <w:rFonts w:ascii="Times New Roman" w:hAnsi="Times New Roman" w:cs="Times New Roman"/>
          <w:sz w:val="28"/>
          <w:szCs w:val="28"/>
        </w:rPr>
        <w:t xml:space="preserve"> оценк</w:t>
      </w:r>
      <w:r w:rsidR="008C045F" w:rsidRPr="00D24D72">
        <w:rPr>
          <w:rFonts w:ascii="Times New Roman" w:hAnsi="Times New Roman" w:cs="Times New Roman"/>
          <w:sz w:val="28"/>
          <w:szCs w:val="28"/>
        </w:rPr>
        <w:t>и</w:t>
      </w:r>
      <w:r w:rsidRPr="00D24D72">
        <w:rPr>
          <w:rFonts w:ascii="Times New Roman" w:hAnsi="Times New Roman" w:cs="Times New Roman"/>
          <w:sz w:val="28"/>
          <w:szCs w:val="28"/>
        </w:rPr>
        <w:t>, необходим методологический процесс принятия решений</w:t>
      </w:r>
      <w:r w:rsidR="00144659" w:rsidRPr="00D24D72">
        <w:rPr>
          <w:rFonts w:ascii="Times New Roman" w:hAnsi="Times New Roman" w:cs="Times New Roman"/>
          <w:sz w:val="28"/>
          <w:szCs w:val="28"/>
        </w:rPr>
        <w:t xml:space="preserve">, с вовлечением независимых организаций по оценке скрининг программ, общественности и всех заинтересованных </w:t>
      </w:r>
      <w:r w:rsidR="00964E5B" w:rsidRPr="00D24D72">
        <w:rPr>
          <w:rFonts w:ascii="Times New Roman" w:hAnsi="Times New Roman" w:cs="Times New Roman"/>
          <w:sz w:val="28"/>
          <w:szCs w:val="28"/>
        </w:rPr>
        <w:t>сторон</w:t>
      </w:r>
      <w:r w:rsidRPr="00D24D72">
        <w:rPr>
          <w:rFonts w:ascii="Times New Roman" w:hAnsi="Times New Roman" w:cs="Times New Roman"/>
          <w:sz w:val="28"/>
          <w:szCs w:val="28"/>
        </w:rPr>
        <w:t xml:space="preserve">. </w:t>
      </w:r>
      <w:r w:rsidR="00884614" w:rsidRPr="00884614">
        <w:rPr>
          <w:rFonts w:ascii="Times New Roman" w:hAnsi="Times New Roman" w:cs="Times New Roman"/>
          <w:sz w:val="28"/>
          <w:szCs w:val="28"/>
        </w:rPr>
        <w:t>В</w:t>
      </w:r>
      <w:r w:rsidR="00144659" w:rsidRPr="00884614">
        <w:rPr>
          <w:rFonts w:ascii="Times New Roman" w:hAnsi="Times New Roman" w:cs="Times New Roman"/>
          <w:sz w:val="28"/>
          <w:szCs w:val="28"/>
        </w:rPr>
        <w:t xml:space="preserve"> Казахстане</w:t>
      </w:r>
      <w:r w:rsidR="00964E5B" w:rsidRPr="00884614">
        <w:rPr>
          <w:rFonts w:ascii="Times New Roman" w:hAnsi="Times New Roman" w:cs="Times New Roman"/>
          <w:sz w:val="28"/>
          <w:szCs w:val="28"/>
        </w:rPr>
        <w:t xml:space="preserve"> решения о скрининге принимаются руководство</w:t>
      </w:r>
      <w:r w:rsidR="00884614" w:rsidRPr="00884614">
        <w:rPr>
          <w:rFonts w:ascii="Times New Roman" w:hAnsi="Times New Roman" w:cs="Times New Roman"/>
          <w:sz w:val="28"/>
          <w:szCs w:val="28"/>
        </w:rPr>
        <w:t>м Министерства здравоохранения. П</w:t>
      </w:r>
      <w:r w:rsidRPr="00884614">
        <w:rPr>
          <w:rFonts w:ascii="Times New Roman" w:hAnsi="Times New Roman" w:cs="Times New Roman"/>
          <w:sz w:val="28"/>
          <w:szCs w:val="28"/>
        </w:rPr>
        <w:t>равительств</w:t>
      </w:r>
      <w:r w:rsidR="00964E5B" w:rsidRPr="00884614">
        <w:rPr>
          <w:rFonts w:ascii="Times New Roman" w:hAnsi="Times New Roman" w:cs="Times New Roman"/>
          <w:sz w:val="28"/>
          <w:szCs w:val="28"/>
        </w:rPr>
        <w:t>а</w:t>
      </w:r>
      <w:r w:rsidRPr="00884614">
        <w:rPr>
          <w:rFonts w:ascii="Times New Roman" w:hAnsi="Times New Roman" w:cs="Times New Roman"/>
          <w:sz w:val="28"/>
          <w:szCs w:val="28"/>
        </w:rPr>
        <w:t xml:space="preserve"> по всему миру разраб</w:t>
      </w:r>
      <w:r w:rsidR="00884614" w:rsidRPr="00884614">
        <w:rPr>
          <w:rFonts w:ascii="Times New Roman" w:hAnsi="Times New Roman" w:cs="Times New Roman"/>
          <w:sz w:val="28"/>
          <w:szCs w:val="28"/>
        </w:rPr>
        <w:t>атывают</w:t>
      </w:r>
      <w:r w:rsidRPr="00884614">
        <w:rPr>
          <w:rFonts w:ascii="Times New Roman" w:hAnsi="Times New Roman" w:cs="Times New Roman"/>
          <w:sz w:val="28"/>
          <w:szCs w:val="28"/>
        </w:rPr>
        <w:t xml:space="preserve"> </w:t>
      </w:r>
      <w:r w:rsidR="00884614" w:rsidRPr="00884614">
        <w:rPr>
          <w:rFonts w:ascii="Times New Roman" w:hAnsi="Times New Roman" w:cs="Times New Roman"/>
          <w:sz w:val="28"/>
          <w:szCs w:val="28"/>
        </w:rPr>
        <w:t>критерии</w:t>
      </w:r>
      <w:r w:rsidRPr="00884614">
        <w:rPr>
          <w:rFonts w:ascii="Times New Roman" w:hAnsi="Times New Roman" w:cs="Times New Roman"/>
          <w:sz w:val="28"/>
          <w:szCs w:val="28"/>
        </w:rPr>
        <w:t xml:space="preserve"> для обеспечения целесообразности и эффективности скрининга</w:t>
      </w:r>
      <w:r w:rsidRPr="00D24D72">
        <w:rPr>
          <w:rFonts w:ascii="Times New Roman" w:hAnsi="Times New Roman" w:cs="Times New Roman"/>
          <w:sz w:val="28"/>
          <w:szCs w:val="28"/>
        </w:rPr>
        <w:t xml:space="preserve">. Критерии, используемые для оценки скрининга во всем мире, основаны на принципах раннего выявления заболеваний Уилсона и </w:t>
      </w:r>
      <w:proofErr w:type="spellStart"/>
      <w:r w:rsidR="00144659" w:rsidRPr="00D24D72">
        <w:rPr>
          <w:rFonts w:ascii="Times New Roman" w:hAnsi="Times New Roman" w:cs="Times New Roman"/>
          <w:sz w:val="28"/>
          <w:szCs w:val="28"/>
        </w:rPr>
        <w:t>Джанглера</w:t>
      </w:r>
      <w:proofErr w:type="spellEnd"/>
      <w:r w:rsidR="00144659" w:rsidRPr="00D24D72">
        <w:rPr>
          <w:rFonts w:ascii="Times New Roman" w:hAnsi="Times New Roman" w:cs="Times New Roman"/>
          <w:sz w:val="28"/>
          <w:szCs w:val="28"/>
        </w:rPr>
        <w:t xml:space="preserve">. </w:t>
      </w:r>
      <w:r w:rsidRPr="00D24D72">
        <w:rPr>
          <w:rFonts w:ascii="Times New Roman" w:hAnsi="Times New Roman" w:cs="Times New Roman"/>
          <w:sz w:val="28"/>
          <w:szCs w:val="28"/>
        </w:rPr>
        <w:t>Эти принципы были приняты Всемирной организацией здравоохранения и считаются золотым стандартом</w:t>
      </w:r>
      <w:r w:rsidR="00144659" w:rsidRPr="00D24D72">
        <w:rPr>
          <w:rFonts w:ascii="Times New Roman" w:hAnsi="Times New Roman" w:cs="Times New Roman"/>
          <w:sz w:val="28"/>
          <w:szCs w:val="28"/>
        </w:rPr>
        <w:t xml:space="preserve">. </w:t>
      </w:r>
    </w:p>
    <w:p w:rsidR="00E042B3" w:rsidRPr="00E042B3" w:rsidRDefault="00E042B3" w:rsidP="00E042B3">
      <w:pPr>
        <w:pStyle w:val="a4"/>
        <w:ind w:firstLine="720"/>
        <w:jc w:val="both"/>
        <w:rPr>
          <w:rFonts w:ascii="Times New Roman" w:hAnsi="Times New Roman" w:cs="Times New Roman"/>
          <w:sz w:val="28"/>
          <w:szCs w:val="28"/>
        </w:rPr>
      </w:pPr>
    </w:p>
    <w:p w:rsidR="00910F96" w:rsidRPr="00D24D72" w:rsidRDefault="00117323" w:rsidP="00D24D72">
      <w:pPr>
        <w:pStyle w:val="a4"/>
        <w:jc w:val="both"/>
        <w:rPr>
          <w:rFonts w:ascii="Times New Roman" w:hAnsi="Times New Roman" w:cs="Times New Roman"/>
          <w:b/>
          <w:bCs/>
          <w:i/>
          <w:iCs/>
          <w:sz w:val="28"/>
          <w:szCs w:val="28"/>
        </w:rPr>
      </w:pPr>
      <w:r w:rsidRPr="00D24D72">
        <w:rPr>
          <w:rFonts w:ascii="Times New Roman" w:hAnsi="Times New Roman" w:cs="Times New Roman"/>
          <w:b/>
          <w:bCs/>
          <w:i/>
          <w:iCs/>
          <w:sz w:val="28"/>
          <w:szCs w:val="28"/>
        </w:rPr>
        <w:t>Пути решения</w:t>
      </w:r>
    </w:p>
    <w:p w:rsidR="009316FE" w:rsidRPr="00D24D72" w:rsidRDefault="00117323" w:rsidP="00DD78CC">
      <w:pPr>
        <w:pStyle w:val="a4"/>
        <w:ind w:firstLine="720"/>
        <w:jc w:val="both"/>
        <w:rPr>
          <w:rFonts w:ascii="Times New Roman" w:hAnsi="Times New Roman" w:cs="Times New Roman"/>
          <w:bCs/>
          <w:sz w:val="28"/>
          <w:szCs w:val="28"/>
        </w:rPr>
      </w:pPr>
      <w:r w:rsidRPr="00D24D72">
        <w:rPr>
          <w:rFonts w:ascii="Times New Roman" w:hAnsi="Times New Roman" w:cs="Times New Roman"/>
          <w:bCs/>
          <w:color w:val="000000"/>
          <w:sz w:val="28"/>
          <w:szCs w:val="28"/>
        </w:rPr>
        <w:t xml:space="preserve">Сценарий 1 - </w:t>
      </w:r>
      <w:r w:rsidRPr="00D24D72">
        <w:rPr>
          <w:rFonts w:ascii="Times New Roman" w:hAnsi="Times New Roman" w:cs="Times New Roman"/>
          <w:bCs/>
          <w:sz w:val="28"/>
          <w:szCs w:val="28"/>
        </w:rPr>
        <w:t xml:space="preserve">Выработка научно-обоснованных рекомендаций по </w:t>
      </w:r>
      <w:proofErr w:type="spellStart"/>
      <w:r w:rsidRPr="00D24D72">
        <w:rPr>
          <w:rFonts w:ascii="Times New Roman" w:hAnsi="Times New Roman" w:cs="Times New Roman"/>
          <w:bCs/>
          <w:sz w:val="28"/>
          <w:szCs w:val="28"/>
        </w:rPr>
        <w:t>скринингам</w:t>
      </w:r>
      <w:proofErr w:type="spellEnd"/>
      <w:r w:rsidRPr="00D24D72">
        <w:rPr>
          <w:rFonts w:ascii="Times New Roman" w:hAnsi="Times New Roman" w:cs="Times New Roman"/>
          <w:bCs/>
          <w:sz w:val="28"/>
          <w:szCs w:val="28"/>
        </w:rPr>
        <w:t xml:space="preserve"> для МЗ РК. </w:t>
      </w:r>
    </w:p>
    <w:p w:rsidR="00117323" w:rsidRPr="00D24D72" w:rsidRDefault="00117323" w:rsidP="00DD78CC">
      <w:pPr>
        <w:pStyle w:val="a4"/>
        <w:ind w:firstLine="720"/>
        <w:jc w:val="both"/>
        <w:rPr>
          <w:rFonts w:ascii="Times New Roman" w:hAnsi="Times New Roman" w:cs="Times New Roman"/>
          <w:bCs/>
          <w:sz w:val="28"/>
          <w:szCs w:val="28"/>
        </w:rPr>
      </w:pPr>
      <w:r w:rsidRPr="00D24D72">
        <w:rPr>
          <w:rFonts w:ascii="Times New Roman" w:hAnsi="Times New Roman" w:cs="Times New Roman"/>
          <w:bCs/>
          <w:color w:val="000000"/>
          <w:sz w:val="28"/>
          <w:szCs w:val="28"/>
        </w:rPr>
        <w:t>Сценарий 2 – Использование международных критериев в принятии решения в МЗ РК.</w:t>
      </w:r>
      <w:r w:rsidR="00E042B3">
        <w:rPr>
          <w:rFonts w:ascii="Times New Roman" w:hAnsi="Times New Roman" w:cs="Times New Roman"/>
          <w:bCs/>
          <w:color w:val="000000"/>
          <w:sz w:val="28"/>
          <w:szCs w:val="28"/>
        </w:rPr>
        <w:t xml:space="preserve"> </w:t>
      </w:r>
    </w:p>
    <w:p w:rsidR="00117323" w:rsidRPr="00D24D72" w:rsidRDefault="00117323" w:rsidP="00D24D72">
      <w:pPr>
        <w:pStyle w:val="a4"/>
        <w:jc w:val="both"/>
        <w:rPr>
          <w:rFonts w:ascii="Times New Roman" w:hAnsi="Times New Roman" w:cs="Times New Roman"/>
          <w:sz w:val="28"/>
          <w:szCs w:val="28"/>
        </w:rPr>
      </w:pPr>
    </w:p>
    <w:p w:rsidR="00910F96" w:rsidRPr="00D24D72" w:rsidRDefault="00910F96" w:rsidP="00DD78CC">
      <w:pPr>
        <w:pStyle w:val="a4"/>
        <w:jc w:val="both"/>
        <w:rPr>
          <w:rFonts w:ascii="Times New Roman" w:hAnsi="Times New Roman" w:cs="Times New Roman"/>
          <w:b/>
          <w:i/>
          <w:iCs/>
          <w:sz w:val="28"/>
          <w:szCs w:val="28"/>
        </w:rPr>
      </w:pPr>
      <w:r w:rsidRPr="00D24D72">
        <w:rPr>
          <w:rFonts w:ascii="Times New Roman" w:hAnsi="Times New Roman" w:cs="Times New Roman"/>
          <w:b/>
          <w:i/>
          <w:iCs/>
          <w:sz w:val="28"/>
          <w:szCs w:val="28"/>
        </w:rPr>
        <w:t>Цель</w:t>
      </w:r>
    </w:p>
    <w:p w:rsidR="00910F96" w:rsidRPr="00D24D72" w:rsidRDefault="00910F96" w:rsidP="00E042B3">
      <w:pPr>
        <w:pStyle w:val="a4"/>
        <w:ind w:firstLine="720"/>
        <w:jc w:val="both"/>
        <w:rPr>
          <w:rFonts w:ascii="Times New Roman" w:hAnsi="Times New Roman" w:cs="Times New Roman"/>
          <w:sz w:val="28"/>
          <w:szCs w:val="28"/>
        </w:rPr>
      </w:pPr>
      <w:r w:rsidRPr="00D24D72">
        <w:rPr>
          <w:rFonts w:ascii="Times New Roman" w:hAnsi="Times New Roman" w:cs="Times New Roman"/>
          <w:sz w:val="28"/>
          <w:szCs w:val="28"/>
        </w:rPr>
        <w:t>Данная аналитическая записка предназначена для лиц, принимающих политические решения по вопросам скрининговых программ в целях принятия</w:t>
      </w:r>
      <w:r w:rsidR="00937FEB" w:rsidRPr="00D24D72">
        <w:rPr>
          <w:rFonts w:ascii="Times New Roman" w:hAnsi="Times New Roman" w:cs="Times New Roman"/>
          <w:sz w:val="28"/>
          <w:szCs w:val="28"/>
        </w:rPr>
        <w:t xml:space="preserve"> научно-обоснованных и эффективных решений, а также для заинтересованных профессионалов в сфере здравоохранения и населения с целью расширения знаний в области политики скрининга. </w:t>
      </w:r>
      <w:r w:rsidRPr="00D24D72">
        <w:rPr>
          <w:rFonts w:ascii="Times New Roman" w:hAnsi="Times New Roman" w:cs="Times New Roman"/>
          <w:sz w:val="28"/>
          <w:szCs w:val="28"/>
        </w:rPr>
        <w:t xml:space="preserve"> </w:t>
      </w:r>
      <w:r w:rsidR="00E042B3">
        <w:rPr>
          <w:rFonts w:ascii="Times New Roman" w:hAnsi="Times New Roman" w:cs="Times New Roman"/>
          <w:sz w:val="28"/>
          <w:szCs w:val="28"/>
        </w:rPr>
        <w:t xml:space="preserve"> </w:t>
      </w:r>
      <w:r w:rsidR="00DD78CC">
        <w:rPr>
          <w:rFonts w:ascii="Times New Roman" w:hAnsi="Times New Roman" w:cs="Times New Roman"/>
          <w:sz w:val="28"/>
          <w:szCs w:val="28"/>
        </w:rPr>
        <w:t xml:space="preserve"> </w:t>
      </w:r>
    </w:p>
    <w:p w:rsidR="00505230" w:rsidRPr="00D24D72" w:rsidRDefault="00505230" w:rsidP="00D24D72">
      <w:pPr>
        <w:pStyle w:val="a4"/>
        <w:jc w:val="both"/>
        <w:rPr>
          <w:rFonts w:ascii="Times New Roman" w:hAnsi="Times New Roman" w:cs="Times New Roman"/>
          <w:b/>
          <w:sz w:val="28"/>
          <w:szCs w:val="28"/>
        </w:rPr>
      </w:pPr>
    </w:p>
    <w:p w:rsidR="00DD78CC" w:rsidRDefault="00DD78CC" w:rsidP="00D24D72">
      <w:pPr>
        <w:pStyle w:val="a4"/>
        <w:jc w:val="both"/>
        <w:rPr>
          <w:rFonts w:ascii="Times New Roman" w:hAnsi="Times New Roman" w:cs="Times New Roman"/>
          <w:b/>
          <w:sz w:val="28"/>
          <w:szCs w:val="28"/>
          <w:lang w:val="kk-KZ"/>
        </w:rPr>
      </w:pPr>
    </w:p>
    <w:p w:rsidR="00DD78CC" w:rsidRDefault="00DD78CC" w:rsidP="00D24D72">
      <w:pPr>
        <w:pStyle w:val="a4"/>
        <w:jc w:val="both"/>
        <w:rPr>
          <w:rFonts w:ascii="Times New Roman" w:hAnsi="Times New Roman" w:cs="Times New Roman"/>
          <w:b/>
          <w:sz w:val="28"/>
          <w:szCs w:val="28"/>
          <w:lang w:val="kk-KZ"/>
        </w:rPr>
      </w:pPr>
    </w:p>
    <w:p w:rsidR="00DD78CC" w:rsidRDefault="00DD78CC" w:rsidP="00D24D72">
      <w:pPr>
        <w:pStyle w:val="a4"/>
        <w:jc w:val="both"/>
        <w:rPr>
          <w:rFonts w:ascii="Times New Roman" w:hAnsi="Times New Roman" w:cs="Times New Roman"/>
          <w:b/>
          <w:sz w:val="28"/>
          <w:szCs w:val="28"/>
          <w:lang w:val="kk-KZ"/>
        </w:rPr>
      </w:pPr>
    </w:p>
    <w:p w:rsidR="00DD78CC" w:rsidRDefault="00DD78CC" w:rsidP="00D24D72">
      <w:pPr>
        <w:pStyle w:val="a4"/>
        <w:jc w:val="both"/>
        <w:rPr>
          <w:rFonts w:ascii="Times New Roman" w:hAnsi="Times New Roman" w:cs="Times New Roman"/>
          <w:b/>
          <w:sz w:val="28"/>
          <w:szCs w:val="28"/>
          <w:lang w:val="kk-KZ"/>
        </w:rPr>
      </w:pPr>
    </w:p>
    <w:p w:rsidR="00DD78CC" w:rsidRDefault="00DD78CC" w:rsidP="00D24D72">
      <w:pPr>
        <w:pStyle w:val="a4"/>
        <w:jc w:val="both"/>
        <w:rPr>
          <w:rFonts w:ascii="Times New Roman" w:hAnsi="Times New Roman" w:cs="Times New Roman"/>
          <w:b/>
          <w:sz w:val="28"/>
          <w:szCs w:val="28"/>
          <w:lang w:val="kk-KZ"/>
        </w:rPr>
      </w:pPr>
    </w:p>
    <w:p w:rsidR="00DD78CC" w:rsidRDefault="00DD78CC" w:rsidP="00D24D72">
      <w:pPr>
        <w:pStyle w:val="a4"/>
        <w:jc w:val="both"/>
        <w:rPr>
          <w:rFonts w:ascii="Times New Roman" w:hAnsi="Times New Roman" w:cs="Times New Roman"/>
          <w:b/>
          <w:sz w:val="28"/>
          <w:szCs w:val="28"/>
          <w:lang w:val="kk-KZ"/>
        </w:rPr>
      </w:pPr>
    </w:p>
    <w:p w:rsidR="00DD78CC" w:rsidRDefault="00DD78CC" w:rsidP="00D24D72">
      <w:pPr>
        <w:pStyle w:val="a4"/>
        <w:jc w:val="both"/>
        <w:rPr>
          <w:rFonts w:ascii="Times New Roman" w:hAnsi="Times New Roman" w:cs="Times New Roman"/>
          <w:b/>
          <w:sz w:val="28"/>
          <w:szCs w:val="28"/>
          <w:lang w:val="kk-KZ"/>
        </w:rPr>
      </w:pPr>
    </w:p>
    <w:p w:rsidR="00DD78CC" w:rsidRDefault="00DD78CC" w:rsidP="00D24D72">
      <w:pPr>
        <w:pStyle w:val="a4"/>
        <w:jc w:val="both"/>
        <w:rPr>
          <w:rFonts w:ascii="Times New Roman" w:hAnsi="Times New Roman" w:cs="Times New Roman"/>
          <w:b/>
          <w:sz w:val="28"/>
          <w:szCs w:val="28"/>
          <w:lang w:val="kk-KZ"/>
        </w:rPr>
      </w:pPr>
    </w:p>
    <w:p w:rsidR="00DD78CC" w:rsidRDefault="00DD78CC" w:rsidP="00D24D72">
      <w:pPr>
        <w:pStyle w:val="a4"/>
        <w:jc w:val="both"/>
        <w:rPr>
          <w:rFonts w:ascii="Times New Roman" w:hAnsi="Times New Roman" w:cs="Times New Roman"/>
          <w:b/>
          <w:sz w:val="28"/>
          <w:szCs w:val="28"/>
          <w:lang w:val="kk-KZ"/>
        </w:rPr>
      </w:pPr>
    </w:p>
    <w:p w:rsidR="00DD78CC" w:rsidRDefault="00DD78CC" w:rsidP="00D24D72">
      <w:pPr>
        <w:pStyle w:val="a4"/>
        <w:jc w:val="both"/>
        <w:rPr>
          <w:rFonts w:ascii="Times New Roman" w:hAnsi="Times New Roman" w:cs="Times New Roman"/>
          <w:b/>
          <w:sz w:val="28"/>
          <w:szCs w:val="28"/>
          <w:lang w:val="kk-KZ"/>
        </w:rPr>
      </w:pPr>
    </w:p>
    <w:p w:rsidR="00DD78CC" w:rsidRDefault="00DD78CC" w:rsidP="00D24D72">
      <w:pPr>
        <w:pStyle w:val="a4"/>
        <w:jc w:val="both"/>
        <w:rPr>
          <w:rFonts w:ascii="Times New Roman" w:hAnsi="Times New Roman" w:cs="Times New Roman"/>
          <w:b/>
          <w:sz w:val="28"/>
          <w:szCs w:val="28"/>
          <w:lang w:val="kk-KZ"/>
        </w:rPr>
      </w:pPr>
    </w:p>
    <w:p w:rsidR="00DD78CC" w:rsidRDefault="00DD78CC" w:rsidP="00D24D72">
      <w:pPr>
        <w:pStyle w:val="a4"/>
        <w:jc w:val="both"/>
        <w:rPr>
          <w:rFonts w:ascii="Times New Roman" w:hAnsi="Times New Roman" w:cs="Times New Roman"/>
          <w:b/>
          <w:sz w:val="28"/>
          <w:szCs w:val="28"/>
          <w:lang w:val="kk-KZ"/>
        </w:rPr>
      </w:pPr>
    </w:p>
    <w:p w:rsidR="00884614" w:rsidRDefault="00884614" w:rsidP="00D24D72">
      <w:pPr>
        <w:pStyle w:val="a4"/>
        <w:jc w:val="both"/>
        <w:rPr>
          <w:rFonts w:ascii="Times New Roman" w:hAnsi="Times New Roman" w:cs="Times New Roman"/>
          <w:b/>
          <w:sz w:val="28"/>
          <w:szCs w:val="28"/>
          <w:lang w:val="kk-KZ"/>
        </w:rPr>
      </w:pPr>
    </w:p>
    <w:p w:rsidR="00D81469" w:rsidRPr="008A521A" w:rsidRDefault="00D81469" w:rsidP="008A521A">
      <w:pPr>
        <w:pStyle w:val="1"/>
        <w:ind w:left="0"/>
        <w:jc w:val="center"/>
      </w:pPr>
      <w:bookmarkStart w:id="2" w:name="_Toc61269015"/>
      <w:r w:rsidRPr="008A521A">
        <w:lastRenderedPageBreak/>
        <w:t>Основной отчет</w:t>
      </w:r>
      <w:bookmarkEnd w:id="2"/>
    </w:p>
    <w:p w:rsidR="00D81469" w:rsidRPr="00D24D72" w:rsidRDefault="00D81469" w:rsidP="00D24D72">
      <w:pPr>
        <w:pStyle w:val="a4"/>
        <w:jc w:val="both"/>
        <w:rPr>
          <w:rFonts w:ascii="Times New Roman" w:hAnsi="Times New Roman" w:cs="Times New Roman"/>
          <w:b/>
          <w:sz w:val="28"/>
          <w:szCs w:val="28"/>
          <w:lang w:val="kk-KZ"/>
        </w:rPr>
      </w:pPr>
    </w:p>
    <w:p w:rsidR="00571F3A" w:rsidRPr="008A521A" w:rsidRDefault="00571F3A" w:rsidP="008A521A">
      <w:pPr>
        <w:pStyle w:val="2"/>
        <w:rPr>
          <w:rFonts w:ascii="Times New Roman" w:hAnsi="Times New Roman" w:cs="Times New Roman"/>
          <w:b/>
          <w:i/>
          <w:color w:val="auto"/>
          <w:sz w:val="28"/>
          <w:szCs w:val="28"/>
        </w:rPr>
      </w:pPr>
      <w:bookmarkStart w:id="3" w:name="_Toc61269016"/>
      <w:r w:rsidRPr="008A521A">
        <w:rPr>
          <w:rFonts w:ascii="Times New Roman" w:hAnsi="Times New Roman" w:cs="Times New Roman"/>
          <w:b/>
          <w:i/>
          <w:color w:val="auto"/>
          <w:sz w:val="28"/>
          <w:szCs w:val="28"/>
        </w:rPr>
        <w:t>Что такое скрининг?</w:t>
      </w:r>
      <w:bookmarkEnd w:id="3"/>
    </w:p>
    <w:p w:rsidR="000A0EE9" w:rsidRPr="00D24D72" w:rsidRDefault="00100B75" w:rsidP="0061224F">
      <w:pPr>
        <w:pStyle w:val="a4"/>
        <w:ind w:firstLine="720"/>
        <w:jc w:val="both"/>
        <w:rPr>
          <w:rFonts w:ascii="Times New Roman" w:hAnsi="Times New Roman" w:cs="Times New Roman"/>
          <w:sz w:val="28"/>
          <w:szCs w:val="28"/>
        </w:rPr>
      </w:pPr>
      <w:r w:rsidRPr="00D24D72">
        <w:rPr>
          <w:rFonts w:ascii="Times New Roman" w:hAnsi="Times New Roman" w:cs="Times New Roman"/>
          <w:sz w:val="28"/>
          <w:szCs w:val="28"/>
          <w:u w:val="single"/>
        </w:rPr>
        <w:t>Скрининг</w:t>
      </w:r>
      <w:r w:rsidRPr="00D24D72">
        <w:rPr>
          <w:rFonts w:ascii="Times New Roman" w:hAnsi="Times New Roman" w:cs="Times New Roman"/>
          <w:sz w:val="28"/>
          <w:szCs w:val="28"/>
        </w:rPr>
        <w:t xml:space="preserve"> - это процесс выявления </w:t>
      </w:r>
      <w:r w:rsidR="006E20AD" w:rsidRPr="00D24D72">
        <w:rPr>
          <w:rFonts w:ascii="Times New Roman" w:hAnsi="Times New Roman" w:cs="Times New Roman"/>
          <w:sz w:val="28"/>
          <w:szCs w:val="28"/>
        </w:rPr>
        <w:t xml:space="preserve">нераспознанного заболевания в </w:t>
      </w:r>
      <w:r w:rsidRPr="00D24D72">
        <w:rPr>
          <w:rFonts w:ascii="Times New Roman" w:hAnsi="Times New Roman" w:cs="Times New Roman"/>
          <w:sz w:val="28"/>
          <w:szCs w:val="28"/>
        </w:rPr>
        <w:t>практически здоров</w:t>
      </w:r>
      <w:r w:rsidR="006E20AD" w:rsidRPr="00D24D72">
        <w:rPr>
          <w:rFonts w:ascii="Times New Roman" w:hAnsi="Times New Roman" w:cs="Times New Roman"/>
          <w:sz w:val="28"/>
          <w:szCs w:val="28"/>
        </w:rPr>
        <w:t>ом бессимптомном населении с помощью тестов, обследований или других процедур</w:t>
      </w:r>
      <w:r w:rsidR="00FD2C93" w:rsidRPr="00D24D72">
        <w:rPr>
          <w:rFonts w:ascii="Times New Roman" w:hAnsi="Times New Roman" w:cs="Times New Roman"/>
          <w:sz w:val="28"/>
          <w:szCs w:val="28"/>
        </w:rPr>
        <w:t xml:space="preserve"> [1]</w:t>
      </w:r>
      <w:r w:rsidRPr="00D24D72">
        <w:rPr>
          <w:rFonts w:ascii="Times New Roman" w:hAnsi="Times New Roman" w:cs="Times New Roman"/>
          <w:sz w:val="28"/>
          <w:szCs w:val="28"/>
        </w:rPr>
        <w:t xml:space="preserve">. </w:t>
      </w:r>
      <w:r w:rsidR="006E20AD" w:rsidRPr="00D24D72">
        <w:rPr>
          <w:rFonts w:ascii="Times New Roman" w:hAnsi="Times New Roman" w:cs="Times New Roman"/>
          <w:sz w:val="28"/>
          <w:szCs w:val="28"/>
        </w:rPr>
        <w:t xml:space="preserve">После обследований, людям </w:t>
      </w:r>
      <w:r w:rsidRPr="00D24D72">
        <w:rPr>
          <w:rFonts w:ascii="Times New Roman" w:hAnsi="Times New Roman" w:cs="Times New Roman"/>
          <w:sz w:val="28"/>
          <w:szCs w:val="28"/>
        </w:rPr>
        <w:t>могут быть предложены информация, дополнительные анализы и соответствующее лечение для снижения риска и/или любых осложнений, связанных с заболеванием</w:t>
      </w:r>
      <w:r w:rsidR="000D71DB" w:rsidRPr="00D24D72">
        <w:rPr>
          <w:rFonts w:ascii="Times New Roman" w:hAnsi="Times New Roman" w:cs="Times New Roman"/>
          <w:sz w:val="28"/>
          <w:szCs w:val="28"/>
        </w:rPr>
        <w:t>.</w:t>
      </w:r>
      <w:r w:rsidR="00A17700" w:rsidRPr="00D24D72">
        <w:rPr>
          <w:rFonts w:ascii="Times New Roman" w:hAnsi="Times New Roman" w:cs="Times New Roman"/>
          <w:sz w:val="28"/>
          <w:szCs w:val="28"/>
        </w:rPr>
        <w:t xml:space="preserve"> Целью скрининга бессимптомного индивидуума является выявление ранних признаков аномалий для того, чтобы рекомендовать профилактические стратегии или лечение, которое обеспечит </w:t>
      </w:r>
      <w:r w:rsidR="00D0736D" w:rsidRPr="00D24D72">
        <w:rPr>
          <w:rFonts w:ascii="Times New Roman" w:hAnsi="Times New Roman" w:cs="Times New Roman"/>
          <w:sz w:val="28"/>
          <w:szCs w:val="28"/>
        </w:rPr>
        <w:t xml:space="preserve">более </w:t>
      </w:r>
      <w:r w:rsidR="00A17700" w:rsidRPr="00D24D72">
        <w:rPr>
          <w:rFonts w:ascii="Times New Roman" w:hAnsi="Times New Roman" w:cs="Times New Roman"/>
          <w:sz w:val="28"/>
          <w:szCs w:val="28"/>
        </w:rPr>
        <w:t>лучши</w:t>
      </w:r>
      <w:r w:rsidR="00D0736D" w:rsidRPr="00D24D72">
        <w:rPr>
          <w:rFonts w:ascii="Times New Roman" w:hAnsi="Times New Roman" w:cs="Times New Roman"/>
          <w:sz w:val="28"/>
          <w:szCs w:val="28"/>
        </w:rPr>
        <w:t>е</w:t>
      </w:r>
      <w:r w:rsidR="00A17700" w:rsidRPr="00D24D72">
        <w:rPr>
          <w:rFonts w:ascii="Times New Roman" w:hAnsi="Times New Roman" w:cs="Times New Roman"/>
          <w:sz w:val="28"/>
          <w:szCs w:val="28"/>
        </w:rPr>
        <w:t xml:space="preserve"> результат</w:t>
      </w:r>
      <w:r w:rsidR="00D0736D" w:rsidRPr="00D24D72">
        <w:rPr>
          <w:rFonts w:ascii="Times New Roman" w:hAnsi="Times New Roman" w:cs="Times New Roman"/>
          <w:sz w:val="28"/>
          <w:szCs w:val="28"/>
        </w:rPr>
        <w:t>ы</w:t>
      </w:r>
      <w:r w:rsidR="00A17700" w:rsidRPr="00D24D72">
        <w:rPr>
          <w:rFonts w:ascii="Times New Roman" w:hAnsi="Times New Roman" w:cs="Times New Roman"/>
          <w:sz w:val="28"/>
          <w:szCs w:val="28"/>
        </w:rPr>
        <w:t xml:space="preserve">, чем если бы болезнь была диагностирована на </w:t>
      </w:r>
      <w:r w:rsidR="00D0736D" w:rsidRPr="00D24D72">
        <w:rPr>
          <w:rFonts w:ascii="Times New Roman" w:hAnsi="Times New Roman" w:cs="Times New Roman"/>
          <w:sz w:val="28"/>
          <w:szCs w:val="28"/>
        </w:rPr>
        <w:t>сравнительно</w:t>
      </w:r>
      <w:r w:rsidR="00A17700" w:rsidRPr="00D24D72">
        <w:rPr>
          <w:rFonts w:ascii="Times New Roman" w:hAnsi="Times New Roman" w:cs="Times New Roman"/>
          <w:sz w:val="28"/>
          <w:szCs w:val="28"/>
        </w:rPr>
        <w:t xml:space="preserve"> поздней стадии</w:t>
      </w:r>
      <w:r w:rsidR="00D0736D" w:rsidRPr="00D24D72">
        <w:rPr>
          <w:rFonts w:ascii="Times New Roman" w:hAnsi="Times New Roman" w:cs="Times New Roman"/>
          <w:sz w:val="28"/>
          <w:szCs w:val="28"/>
        </w:rPr>
        <w:t xml:space="preserve"> </w:t>
      </w:r>
      <w:r w:rsidR="00FD2C93" w:rsidRPr="00D24D72">
        <w:rPr>
          <w:rFonts w:ascii="Times New Roman" w:hAnsi="Times New Roman" w:cs="Times New Roman"/>
          <w:sz w:val="28"/>
          <w:szCs w:val="28"/>
        </w:rPr>
        <w:t>[2].</w:t>
      </w:r>
    </w:p>
    <w:p w:rsidR="0058780F" w:rsidRPr="00D24D72" w:rsidRDefault="00B45421" w:rsidP="0061224F">
      <w:pPr>
        <w:pStyle w:val="a4"/>
        <w:ind w:firstLine="720"/>
        <w:jc w:val="both"/>
        <w:rPr>
          <w:rFonts w:ascii="Times New Roman" w:hAnsi="Times New Roman" w:cs="Times New Roman"/>
          <w:sz w:val="28"/>
          <w:szCs w:val="28"/>
          <w:u w:val="single"/>
        </w:rPr>
      </w:pPr>
      <w:r w:rsidRPr="00D24D72">
        <w:rPr>
          <w:rFonts w:ascii="Times New Roman" w:hAnsi="Times New Roman" w:cs="Times New Roman"/>
          <w:sz w:val="28"/>
          <w:szCs w:val="28"/>
          <w:u w:val="single"/>
        </w:rPr>
        <w:t xml:space="preserve">Согласно исследованиям в области </w:t>
      </w:r>
      <w:r w:rsidR="00750194" w:rsidRPr="00D24D72">
        <w:rPr>
          <w:rFonts w:ascii="Times New Roman" w:hAnsi="Times New Roman" w:cs="Times New Roman"/>
          <w:sz w:val="28"/>
          <w:szCs w:val="28"/>
          <w:u w:val="single"/>
        </w:rPr>
        <w:t>скрининга, есть 5</w:t>
      </w:r>
      <w:r w:rsidR="0058780F" w:rsidRPr="00D24D72">
        <w:rPr>
          <w:rFonts w:ascii="Times New Roman" w:hAnsi="Times New Roman" w:cs="Times New Roman"/>
          <w:sz w:val="28"/>
          <w:szCs w:val="28"/>
          <w:u w:val="single"/>
        </w:rPr>
        <w:t xml:space="preserve"> характеристик хорошего скринингового теста</w:t>
      </w:r>
      <w:r w:rsidR="00750194" w:rsidRPr="00D24D72">
        <w:rPr>
          <w:rFonts w:ascii="Times New Roman" w:hAnsi="Times New Roman" w:cs="Times New Roman"/>
          <w:sz w:val="28"/>
          <w:szCs w:val="28"/>
          <w:u w:val="single"/>
        </w:rPr>
        <w:t xml:space="preserve"> </w:t>
      </w:r>
      <w:r w:rsidR="00FD2C93" w:rsidRPr="00D24D72">
        <w:rPr>
          <w:rFonts w:ascii="Times New Roman" w:hAnsi="Times New Roman" w:cs="Times New Roman"/>
          <w:sz w:val="28"/>
          <w:szCs w:val="28"/>
          <w:u w:val="single"/>
        </w:rPr>
        <w:t>[3]</w:t>
      </w:r>
      <w:r w:rsidR="0058780F" w:rsidRPr="00D24D72">
        <w:rPr>
          <w:rFonts w:ascii="Times New Roman" w:hAnsi="Times New Roman" w:cs="Times New Roman"/>
          <w:sz w:val="28"/>
          <w:szCs w:val="28"/>
          <w:u w:val="single"/>
        </w:rPr>
        <w:t>:</w:t>
      </w:r>
      <w:r w:rsidR="0061224F">
        <w:rPr>
          <w:rFonts w:ascii="Times New Roman" w:hAnsi="Times New Roman" w:cs="Times New Roman"/>
          <w:sz w:val="28"/>
          <w:szCs w:val="28"/>
          <w:u w:val="single"/>
        </w:rPr>
        <w:t xml:space="preserve"> </w:t>
      </w:r>
    </w:p>
    <w:p w:rsidR="0058780F" w:rsidRPr="00D24D72" w:rsidRDefault="0058780F" w:rsidP="00D24D72">
      <w:pPr>
        <w:pStyle w:val="a4"/>
        <w:jc w:val="both"/>
        <w:rPr>
          <w:rFonts w:ascii="Times New Roman" w:hAnsi="Times New Roman" w:cs="Times New Roman"/>
          <w:sz w:val="28"/>
          <w:szCs w:val="28"/>
        </w:rPr>
      </w:pPr>
      <w:r w:rsidRPr="00D24D72">
        <w:rPr>
          <w:rFonts w:ascii="Times New Roman" w:hAnsi="Times New Roman" w:cs="Times New Roman"/>
          <w:sz w:val="28"/>
          <w:szCs w:val="28"/>
        </w:rPr>
        <w:t xml:space="preserve">1. Заболеваниями, которые являются хорошими кандидатами для скрининга, являются те, которые распространены среди населения и вызывают значительную заболеваемость и смертность. В Казахстане болезни сердца и онкологические заболевания являются хорошими примерами </w:t>
      </w:r>
      <w:r w:rsidR="002F52C1" w:rsidRPr="00D24D72">
        <w:rPr>
          <w:rFonts w:ascii="Times New Roman" w:hAnsi="Times New Roman" w:cs="Times New Roman"/>
          <w:sz w:val="28"/>
          <w:szCs w:val="28"/>
        </w:rPr>
        <w:t>болезней, по которым нужно проводить скрининг населения</w:t>
      </w:r>
      <w:r w:rsidR="00C770E9" w:rsidRPr="00D24D72">
        <w:rPr>
          <w:rFonts w:ascii="Times New Roman" w:hAnsi="Times New Roman" w:cs="Times New Roman"/>
          <w:sz w:val="28"/>
          <w:szCs w:val="28"/>
        </w:rPr>
        <w:t xml:space="preserve">. </w:t>
      </w:r>
      <w:r w:rsidRPr="00D24D72">
        <w:rPr>
          <w:rFonts w:ascii="Times New Roman" w:hAnsi="Times New Roman" w:cs="Times New Roman"/>
          <w:sz w:val="28"/>
          <w:szCs w:val="28"/>
        </w:rPr>
        <w:t>Напротив, трипаносомоз может быть хорош</w:t>
      </w:r>
      <w:r w:rsidR="002F52C1" w:rsidRPr="00D24D72">
        <w:rPr>
          <w:rFonts w:ascii="Times New Roman" w:hAnsi="Times New Roman" w:cs="Times New Roman"/>
          <w:sz w:val="28"/>
          <w:szCs w:val="28"/>
        </w:rPr>
        <w:t>им кандидатом</w:t>
      </w:r>
      <w:r w:rsidRPr="00D24D72">
        <w:rPr>
          <w:rFonts w:ascii="Times New Roman" w:hAnsi="Times New Roman" w:cs="Times New Roman"/>
          <w:sz w:val="28"/>
          <w:szCs w:val="28"/>
        </w:rPr>
        <w:t xml:space="preserve"> для скрининг</w:t>
      </w:r>
      <w:r w:rsidR="002F52C1" w:rsidRPr="00D24D72">
        <w:rPr>
          <w:rFonts w:ascii="Times New Roman" w:hAnsi="Times New Roman" w:cs="Times New Roman"/>
          <w:sz w:val="28"/>
          <w:szCs w:val="28"/>
        </w:rPr>
        <w:t>овой программы</w:t>
      </w:r>
      <w:r w:rsidRPr="00D24D72">
        <w:rPr>
          <w:rFonts w:ascii="Times New Roman" w:hAnsi="Times New Roman" w:cs="Times New Roman"/>
          <w:sz w:val="28"/>
          <w:szCs w:val="28"/>
        </w:rPr>
        <w:t xml:space="preserve"> в Танзании, но не в </w:t>
      </w:r>
      <w:r w:rsidR="002F52C1" w:rsidRPr="00D24D72">
        <w:rPr>
          <w:rFonts w:ascii="Times New Roman" w:hAnsi="Times New Roman" w:cs="Times New Roman"/>
          <w:sz w:val="28"/>
          <w:szCs w:val="28"/>
        </w:rPr>
        <w:t>Казахстане</w:t>
      </w:r>
      <w:r w:rsidRPr="00D24D72">
        <w:rPr>
          <w:rFonts w:ascii="Times New Roman" w:hAnsi="Times New Roman" w:cs="Times New Roman"/>
          <w:sz w:val="28"/>
          <w:szCs w:val="28"/>
        </w:rPr>
        <w:t>.</w:t>
      </w:r>
    </w:p>
    <w:p w:rsidR="0058780F" w:rsidRPr="00D24D72" w:rsidRDefault="0058780F" w:rsidP="00D24D72">
      <w:pPr>
        <w:pStyle w:val="a4"/>
        <w:jc w:val="both"/>
        <w:rPr>
          <w:rFonts w:ascii="Times New Roman" w:hAnsi="Times New Roman" w:cs="Times New Roman"/>
          <w:sz w:val="28"/>
          <w:szCs w:val="28"/>
        </w:rPr>
      </w:pPr>
      <w:r w:rsidRPr="00D24D72">
        <w:rPr>
          <w:rFonts w:ascii="Times New Roman" w:hAnsi="Times New Roman" w:cs="Times New Roman"/>
          <w:sz w:val="28"/>
          <w:szCs w:val="28"/>
        </w:rPr>
        <w:t xml:space="preserve">2. Заболевание должно иметь бессимптомный период, в течение которого лечение значительно снизит заболеваемость и смертность, </w:t>
      </w:r>
      <w:r w:rsidR="00884614">
        <w:rPr>
          <w:rFonts w:ascii="Times New Roman" w:hAnsi="Times New Roman" w:cs="Times New Roman"/>
          <w:sz w:val="28"/>
          <w:szCs w:val="28"/>
        </w:rPr>
        <w:t>по сравнению с периодом</w:t>
      </w:r>
      <w:r w:rsidRPr="00D24D72">
        <w:rPr>
          <w:rFonts w:ascii="Times New Roman" w:hAnsi="Times New Roman" w:cs="Times New Roman"/>
          <w:sz w:val="28"/>
          <w:szCs w:val="28"/>
        </w:rPr>
        <w:t xml:space="preserve"> </w:t>
      </w:r>
      <w:r w:rsidR="001A3D9C" w:rsidRPr="00D24D72">
        <w:rPr>
          <w:rFonts w:ascii="Times New Roman" w:hAnsi="Times New Roman" w:cs="Times New Roman"/>
          <w:sz w:val="28"/>
          <w:szCs w:val="28"/>
        </w:rPr>
        <w:t>после</w:t>
      </w:r>
      <w:r w:rsidRPr="00D24D72">
        <w:rPr>
          <w:rFonts w:ascii="Times New Roman" w:hAnsi="Times New Roman" w:cs="Times New Roman"/>
          <w:sz w:val="28"/>
          <w:szCs w:val="28"/>
        </w:rPr>
        <w:t xml:space="preserve"> появления симптомов. Врожденный гипотиреоз и рак шейки матки являются хорошими примерами. В противоположность этому, рентгенография грудной клетки в качестве скрининг-теста на рак легких была прекращена </w:t>
      </w:r>
      <w:r w:rsidR="001A3D9C" w:rsidRPr="00D24D72">
        <w:rPr>
          <w:rFonts w:ascii="Times New Roman" w:hAnsi="Times New Roman" w:cs="Times New Roman"/>
          <w:sz w:val="28"/>
          <w:szCs w:val="28"/>
        </w:rPr>
        <w:t xml:space="preserve">в некоторых странах </w:t>
      </w:r>
      <w:r w:rsidRPr="00D24D72">
        <w:rPr>
          <w:rFonts w:ascii="Times New Roman" w:hAnsi="Times New Roman" w:cs="Times New Roman"/>
          <w:sz w:val="28"/>
          <w:szCs w:val="28"/>
        </w:rPr>
        <w:t>из-за невозможности продемонстрировать ценность ранней диагностики.</w:t>
      </w:r>
    </w:p>
    <w:p w:rsidR="0058780F" w:rsidRPr="00D24D72" w:rsidRDefault="0058780F" w:rsidP="00D24D72">
      <w:pPr>
        <w:pStyle w:val="a4"/>
        <w:jc w:val="both"/>
        <w:rPr>
          <w:rFonts w:ascii="Times New Roman" w:hAnsi="Times New Roman" w:cs="Times New Roman"/>
          <w:sz w:val="28"/>
          <w:szCs w:val="28"/>
        </w:rPr>
      </w:pPr>
      <w:r w:rsidRPr="00D24D72">
        <w:rPr>
          <w:rFonts w:ascii="Times New Roman" w:hAnsi="Times New Roman" w:cs="Times New Roman"/>
          <w:sz w:val="28"/>
          <w:szCs w:val="28"/>
        </w:rPr>
        <w:t xml:space="preserve">3. Скрининговый тест должен обладать максимально возможной чувствительностью (мало ложноотрицательных результатов) и специфичностью (мало ложно положительных результатов). </w:t>
      </w:r>
      <w:r w:rsidR="000D3512" w:rsidRPr="00D24D72">
        <w:rPr>
          <w:rFonts w:ascii="Times New Roman" w:hAnsi="Times New Roman" w:cs="Times New Roman"/>
          <w:sz w:val="28"/>
          <w:szCs w:val="28"/>
        </w:rPr>
        <w:t xml:space="preserve">Идеальный скрининг-тест </w:t>
      </w:r>
      <w:r w:rsidR="00947E15" w:rsidRPr="00D24D72">
        <w:rPr>
          <w:rFonts w:ascii="Times New Roman" w:hAnsi="Times New Roman" w:cs="Times New Roman"/>
          <w:sz w:val="28"/>
          <w:szCs w:val="28"/>
        </w:rPr>
        <w:t xml:space="preserve">должен </w:t>
      </w:r>
      <w:r w:rsidR="00966D3B" w:rsidRPr="00D24D72">
        <w:rPr>
          <w:rFonts w:ascii="Times New Roman" w:hAnsi="Times New Roman" w:cs="Times New Roman"/>
          <w:sz w:val="28"/>
          <w:szCs w:val="28"/>
        </w:rPr>
        <w:t>быть</w:t>
      </w:r>
      <w:r w:rsidR="000D3512" w:rsidRPr="00D24D72">
        <w:rPr>
          <w:rFonts w:ascii="Times New Roman" w:hAnsi="Times New Roman" w:cs="Times New Roman"/>
          <w:sz w:val="28"/>
          <w:szCs w:val="28"/>
        </w:rPr>
        <w:t xml:space="preserve"> 100% чувствительным и 100% специфичным, </w:t>
      </w:r>
      <w:r w:rsidR="004D27CD" w:rsidRPr="00D24D72">
        <w:rPr>
          <w:rFonts w:ascii="Times New Roman" w:hAnsi="Times New Roman" w:cs="Times New Roman"/>
          <w:sz w:val="28"/>
          <w:szCs w:val="28"/>
        </w:rPr>
        <w:t>идентифицируя</w:t>
      </w:r>
      <w:r w:rsidR="000D3512" w:rsidRPr="00D24D72">
        <w:rPr>
          <w:rFonts w:ascii="Times New Roman" w:hAnsi="Times New Roman" w:cs="Times New Roman"/>
          <w:sz w:val="28"/>
          <w:szCs w:val="28"/>
        </w:rPr>
        <w:t xml:space="preserve"> всех пациентов с болезнью и</w:t>
      </w:r>
      <w:r w:rsidR="00E05564" w:rsidRPr="00D24D72">
        <w:rPr>
          <w:rFonts w:ascii="Times New Roman" w:hAnsi="Times New Roman" w:cs="Times New Roman"/>
          <w:sz w:val="28"/>
          <w:szCs w:val="28"/>
        </w:rPr>
        <w:t xml:space="preserve"> в то же время</w:t>
      </w:r>
      <w:r w:rsidR="000D3512" w:rsidRPr="00D24D72">
        <w:rPr>
          <w:rFonts w:ascii="Times New Roman" w:hAnsi="Times New Roman" w:cs="Times New Roman"/>
          <w:sz w:val="28"/>
          <w:szCs w:val="28"/>
        </w:rPr>
        <w:t xml:space="preserve"> </w:t>
      </w:r>
      <w:r w:rsidR="00947E15" w:rsidRPr="00D24D72">
        <w:rPr>
          <w:rFonts w:ascii="Times New Roman" w:hAnsi="Times New Roman" w:cs="Times New Roman"/>
          <w:sz w:val="28"/>
          <w:szCs w:val="28"/>
        </w:rPr>
        <w:t xml:space="preserve">никого </w:t>
      </w:r>
      <w:r w:rsidR="000D3512" w:rsidRPr="00D24D72">
        <w:rPr>
          <w:rFonts w:ascii="Times New Roman" w:hAnsi="Times New Roman" w:cs="Times New Roman"/>
          <w:sz w:val="28"/>
          <w:szCs w:val="28"/>
        </w:rPr>
        <w:t xml:space="preserve">ложно </w:t>
      </w:r>
      <w:r w:rsidR="004D27CD" w:rsidRPr="00D24D72">
        <w:rPr>
          <w:rFonts w:ascii="Times New Roman" w:hAnsi="Times New Roman" w:cs="Times New Roman"/>
          <w:sz w:val="28"/>
          <w:szCs w:val="28"/>
        </w:rPr>
        <w:t xml:space="preserve">не </w:t>
      </w:r>
      <w:r w:rsidR="001D6CE9" w:rsidRPr="00D24D72">
        <w:rPr>
          <w:rFonts w:ascii="Times New Roman" w:hAnsi="Times New Roman" w:cs="Times New Roman"/>
          <w:sz w:val="28"/>
          <w:szCs w:val="28"/>
        </w:rPr>
        <w:t>диагностируя</w:t>
      </w:r>
      <w:r w:rsidR="000D3512" w:rsidRPr="00D24D72">
        <w:rPr>
          <w:rFonts w:ascii="Times New Roman" w:hAnsi="Times New Roman" w:cs="Times New Roman"/>
          <w:sz w:val="28"/>
          <w:szCs w:val="28"/>
        </w:rPr>
        <w:t xml:space="preserve">. К сожалению, идеального теста не существует. Например, </w:t>
      </w:r>
      <w:r w:rsidR="00902BF9" w:rsidRPr="00D24D72">
        <w:rPr>
          <w:rFonts w:ascii="Times New Roman" w:hAnsi="Times New Roman" w:cs="Times New Roman"/>
          <w:sz w:val="28"/>
          <w:szCs w:val="28"/>
        </w:rPr>
        <w:t>ПСА-скрининг</w:t>
      </w:r>
      <w:r w:rsidR="000D3512" w:rsidRPr="00D24D72">
        <w:rPr>
          <w:rFonts w:ascii="Times New Roman" w:hAnsi="Times New Roman" w:cs="Times New Roman"/>
          <w:sz w:val="28"/>
          <w:szCs w:val="28"/>
        </w:rPr>
        <w:t xml:space="preserve"> рак</w:t>
      </w:r>
      <w:r w:rsidR="00902BF9" w:rsidRPr="00D24D72">
        <w:rPr>
          <w:rFonts w:ascii="Times New Roman" w:hAnsi="Times New Roman" w:cs="Times New Roman"/>
          <w:sz w:val="28"/>
          <w:szCs w:val="28"/>
        </w:rPr>
        <w:t>а</w:t>
      </w:r>
      <w:r w:rsidR="000D3512" w:rsidRPr="00D24D72">
        <w:rPr>
          <w:rFonts w:ascii="Times New Roman" w:hAnsi="Times New Roman" w:cs="Times New Roman"/>
          <w:sz w:val="28"/>
          <w:szCs w:val="28"/>
        </w:rPr>
        <w:t xml:space="preserve"> пр</w:t>
      </w:r>
      <w:r w:rsidR="00966D3B" w:rsidRPr="00D24D72">
        <w:rPr>
          <w:rFonts w:ascii="Times New Roman" w:hAnsi="Times New Roman" w:cs="Times New Roman"/>
          <w:sz w:val="28"/>
          <w:szCs w:val="28"/>
        </w:rPr>
        <w:t>остаты</w:t>
      </w:r>
      <w:r w:rsidR="000D3512" w:rsidRPr="00D24D72">
        <w:rPr>
          <w:rFonts w:ascii="Times New Roman" w:hAnsi="Times New Roman" w:cs="Times New Roman"/>
          <w:sz w:val="28"/>
          <w:szCs w:val="28"/>
        </w:rPr>
        <w:t xml:space="preserve"> имеет очень высокий уровень ложноположительных результатов, </w:t>
      </w:r>
      <w:r w:rsidR="00902BF9" w:rsidRPr="00D24D72">
        <w:rPr>
          <w:rFonts w:ascii="Times New Roman" w:hAnsi="Times New Roman" w:cs="Times New Roman"/>
          <w:sz w:val="28"/>
          <w:szCs w:val="28"/>
        </w:rPr>
        <w:t>но</w:t>
      </w:r>
      <w:r w:rsidR="000D3512" w:rsidRPr="00D24D72">
        <w:rPr>
          <w:rFonts w:ascii="Times New Roman" w:hAnsi="Times New Roman" w:cs="Times New Roman"/>
          <w:sz w:val="28"/>
          <w:szCs w:val="28"/>
        </w:rPr>
        <w:t xml:space="preserve"> также очень реальную возможность диагностики </w:t>
      </w:r>
      <w:r w:rsidR="00DC5C94" w:rsidRPr="00D24D72">
        <w:rPr>
          <w:rFonts w:ascii="Times New Roman" w:hAnsi="Times New Roman" w:cs="Times New Roman"/>
          <w:sz w:val="28"/>
          <w:szCs w:val="28"/>
        </w:rPr>
        <w:t>бессимптомного</w:t>
      </w:r>
      <w:r w:rsidR="000D3512" w:rsidRPr="00D24D72">
        <w:rPr>
          <w:rFonts w:ascii="Times New Roman" w:hAnsi="Times New Roman" w:cs="Times New Roman"/>
          <w:sz w:val="28"/>
          <w:szCs w:val="28"/>
        </w:rPr>
        <w:t xml:space="preserve"> заболевания</w:t>
      </w:r>
      <w:r w:rsidR="00DC5C94" w:rsidRPr="00D24D72">
        <w:rPr>
          <w:rFonts w:ascii="Times New Roman" w:hAnsi="Times New Roman" w:cs="Times New Roman"/>
          <w:sz w:val="28"/>
          <w:szCs w:val="28"/>
        </w:rPr>
        <w:t xml:space="preserve">. </w:t>
      </w:r>
    </w:p>
    <w:p w:rsidR="0058780F" w:rsidRPr="00D24D72" w:rsidRDefault="0058780F" w:rsidP="00D24D72">
      <w:pPr>
        <w:pStyle w:val="a4"/>
        <w:jc w:val="both"/>
        <w:rPr>
          <w:rFonts w:ascii="Times New Roman" w:hAnsi="Times New Roman" w:cs="Times New Roman"/>
          <w:sz w:val="28"/>
          <w:szCs w:val="28"/>
        </w:rPr>
      </w:pPr>
      <w:r w:rsidRPr="00D24D72">
        <w:rPr>
          <w:rFonts w:ascii="Times New Roman" w:hAnsi="Times New Roman" w:cs="Times New Roman"/>
          <w:sz w:val="28"/>
          <w:szCs w:val="28"/>
        </w:rPr>
        <w:t xml:space="preserve">4. Скрининг-тест также должен быть недорогим, легкодоступным, безопасным и простым. Многие современные скрининговые тесты не идеальны. </w:t>
      </w:r>
      <w:r w:rsidR="00397C1D" w:rsidRPr="00D24D72">
        <w:rPr>
          <w:rFonts w:ascii="Times New Roman" w:hAnsi="Times New Roman" w:cs="Times New Roman"/>
          <w:sz w:val="28"/>
          <w:szCs w:val="28"/>
        </w:rPr>
        <w:t>Например, такие тесты как колоноскопия</w:t>
      </w:r>
      <w:r w:rsidRPr="00D24D72">
        <w:rPr>
          <w:rFonts w:ascii="Times New Roman" w:hAnsi="Times New Roman" w:cs="Times New Roman"/>
          <w:sz w:val="28"/>
          <w:szCs w:val="28"/>
        </w:rPr>
        <w:t xml:space="preserve"> для скрининга рака толстой кишки или </w:t>
      </w:r>
      <w:proofErr w:type="spellStart"/>
      <w:r w:rsidR="00397C1D" w:rsidRPr="00D24D72">
        <w:rPr>
          <w:rFonts w:ascii="Times New Roman" w:hAnsi="Times New Roman" w:cs="Times New Roman"/>
          <w:sz w:val="28"/>
          <w:szCs w:val="28"/>
        </w:rPr>
        <w:t>низкодозированная</w:t>
      </w:r>
      <w:proofErr w:type="spellEnd"/>
      <w:r w:rsidR="00397C1D" w:rsidRPr="00D24D72">
        <w:rPr>
          <w:rFonts w:ascii="Times New Roman" w:hAnsi="Times New Roman" w:cs="Times New Roman"/>
          <w:sz w:val="28"/>
          <w:szCs w:val="28"/>
        </w:rPr>
        <w:t xml:space="preserve"> спиральная компьютерная томография для скрининга рака легких </w:t>
      </w:r>
      <w:r w:rsidRPr="00D24D72">
        <w:rPr>
          <w:rFonts w:ascii="Times New Roman" w:hAnsi="Times New Roman" w:cs="Times New Roman"/>
          <w:sz w:val="28"/>
          <w:szCs w:val="28"/>
        </w:rPr>
        <w:t>дороги, неудобны и не всегда доступны.</w:t>
      </w:r>
    </w:p>
    <w:p w:rsidR="007D1034" w:rsidRPr="00D24D72" w:rsidRDefault="0058780F" w:rsidP="00D24D72">
      <w:pPr>
        <w:pStyle w:val="a4"/>
        <w:jc w:val="both"/>
        <w:rPr>
          <w:rFonts w:ascii="Times New Roman" w:hAnsi="Times New Roman" w:cs="Times New Roman"/>
          <w:sz w:val="28"/>
          <w:szCs w:val="28"/>
        </w:rPr>
      </w:pPr>
      <w:r w:rsidRPr="00D24D72">
        <w:rPr>
          <w:rFonts w:ascii="Times New Roman" w:hAnsi="Times New Roman" w:cs="Times New Roman"/>
          <w:sz w:val="28"/>
          <w:szCs w:val="28"/>
        </w:rPr>
        <w:lastRenderedPageBreak/>
        <w:t>5. Эффективное лечение</w:t>
      </w:r>
      <w:r w:rsidR="00B45421" w:rsidRPr="00D24D72">
        <w:rPr>
          <w:rFonts w:ascii="Times New Roman" w:hAnsi="Times New Roman" w:cs="Times New Roman"/>
          <w:sz w:val="28"/>
          <w:szCs w:val="28"/>
        </w:rPr>
        <w:t xml:space="preserve"> </w:t>
      </w:r>
      <w:r w:rsidRPr="00D24D72">
        <w:rPr>
          <w:rFonts w:ascii="Times New Roman" w:hAnsi="Times New Roman" w:cs="Times New Roman"/>
          <w:sz w:val="28"/>
          <w:szCs w:val="28"/>
        </w:rPr>
        <w:t>заболевания</w:t>
      </w:r>
      <w:r w:rsidR="00B45421" w:rsidRPr="00D24D72">
        <w:rPr>
          <w:rFonts w:ascii="Times New Roman" w:hAnsi="Times New Roman" w:cs="Times New Roman"/>
          <w:sz w:val="28"/>
          <w:szCs w:val="28"/>
        </w:rPr>
        <w:t>, по которому проводится скрининг,</w:t>
      </w:r>
      <w:r w:rsidRPr="00D24D72">
        <w:rPr>
          <w:rFonts w:ascii="Times New Roman" w:hAnsi="Times New Roman" w:cs="Times New Roman"/>
          <w:sz w:val="28"/>
          <w:szCs w:val="28"/>
        </w:rPr>
        <w:t xml:space="preserve"> должно быть доступным по разумной цене. </w:t>
      </w:r>
      <w:r w:rsidR="00B45421" w:rsidRPr="00D24D72">
        <w:rPr>
          <w:rFonts w:ascii="Times New Roman" w:hAnsi="Times New Roman" w:cs="Times New Roman"/>
          <w:sz w:val="28"/>
          <w:szCs w:val="28"/>
        </w:rPr>
        <w:t>Зачем делать</w:t>
      </w:r>
      <w:r w:rsidRPr="00D24D72">
        <w:rPr>
          <w:rFonts w:ascii="Times New Roman" w:hAnsi="Times New Roman" w:cs="Times New Roman"/>
          <w:sz w:val="28"/>
          <w:szCs w:val="28"/>
        </w:rPr>
        <w:t xml:space="preserve"> скрининг на заболевание, для которого нет реалистичного лечения?</w:t>
      </w:r>
      <w:r w:rsidR="00397C1D" w:rsidRPr="00D24D72">
        <w:rPr>
          <w:rFonts w:ascii="Times New Roman" w:hAnsi="Times New Roman" w:cs="Times New Roman"/>
          <w:sz w:val="28"/>
          <w:szCs w:val="28"/>
        </w:rPr>
        <w:t xml:space="preserve"> </w:t>
      </w:r>
    </w:p>
    <w:p w:rsidR="00571F3A" w:rsidRPr="00D24D72" w:rsidRDefault="00571F3A" w:rsidP="00D24D72">
      <w:pPr>
        <w:pStyle w:val="a4"/>
        <w:jc w:val="both"/>
        <w:rPr>
          <w:rFonts w:ascii="Times New Roman" w:hAnsi="Times New Roman" w:cs="Times New Roman"/>
          <w:b/>
          <w:sz w:val="28"/>
          <w:szCs w:val="28"/>
        </w:rPr>
      </w:pPr>
    </w:p>
    <w:p w:rsidR="00571F3A" w:rsidRPr="008A521A" w:rsidRDefault="00D81469" w:rsidP="008A521A">
      <w:pPr>
        <w:pStyle w:val="2"/>
        <w:rPr>
          <w:rFonts w:ascii="Times New Roman" w:hAnsi="Times New Roman" w:cs="Times New Roman"/>
          <w:b/>
          <w:i/>
          <w:color w:val="auto"/>
          <w:sz w:val="28"/>
          <w:szCs w:val="28"/>
        </w:rPr>
      </w:pPr>
      <w:bookmarkStart w:id="4" w:name="_Toc61269017"/>
      <w:r w:rsidRPr="008A521A">
        <w:rPr>
          <w:rFonts w:ascii="Times New Roman" w:hAnsi="Times New Roman" w:cs="Times New Roman"/>
          <w:b/>
          <w:i/>
          <w:color w:val="auto"/>
          <w:sz w:val="28"/>
          <w:szCs w:val="28"/>
        </w:rPr>
        <w:t>Важность проблемы</w:t>
      </w:r>
      <w:bookmarkEnd w:id="4"/>
    </w:p>
    <w:p w:rsidR="00D81469" w:rsidRPr="00D24D72" w:rsidRDefault="00CE2A7F" w:rsidP="0061224F">
      <w:pPr>
        <w:pStyle w:val="a4"/>
        <w:ind w:firstLine="720"/>
        <w:jc w:val="both"/>
        <w:rPr>
          <w:rFonts w:ascii="Times New Roman" w:hAnsi="Times New Roman" w:cs="Times New Roman"/>
          <w:sz w:val="28"/>
          <w:szCs w:val="28"/>
        </w:rPr>
      </w:pPr>
      <w:r w:rsidRPr="00D24D72">
        <w:rPr>
          <w:rFonts w:ascii="Times New Roman" w:hAnsi="Times New Roman" w:cs="Times New Roman"/>
          <w:sz w:val="28"/>
          <w:szCs w:val="28"/>
        </w:rPr>
        <w:t>Вопрос скрининга очень важен</w:t>
      </w:r>
      <w:r w:rsidR="00D5388F" w:rsidRPr="00D24D72">
        <w:rPr>
          <w:rFonts w:ascii="Times New Roman" w:hAnsi="Times New Roman" w:cs="Times New Roman"/>
          <w:sz w:val="28"/>
          <w:szCs w:val="28"/>
        </w:rPr>
        <w:t xml:space="preserve"> для здравоохранения и экономического развития любой страны по </w:t>
      </w:r>
      <w:r w:rsidR="003301FE" w:rsidRPr="00D24D72">
        <w:rPr>
          <w:rFonts w:ascii="Times New Roman" w:hAnsi="Times New Roman" w:cs="Times New Roman"/>
          <w:sz w:val="28"/>
          <w:szCs w:val="28"/>
        </w:rPr>
        <w:t>четырем</w:t>
      </w:r>
      <w:r w:rsidR="00D5388F" w:rsidRPr="00D24D72">
        <w:rPr>
          <w:rFonts w:ascii="Times New Roman" w:hAnsi="Times New Roman" w:cs="Times New Roman"/>
          <w:sz w:val="28"/>
          <w:szCs w:val="28"/>
        </w:rPr>
        <w:t xml:space="preserve"> основным причинам. </w:t>
      </w:r>
    </w:p>
    <w:p w:rsidR="008938A9" w:rsidRPr="00D24D72" w:rsidRDefault="00D5388F" w:rsidP="0061224F">
      <w:pPr>
        <w:pStyle w:val="a4"/>
        <w:ind w:firstLine="720"/>
        <w:jc w:val="both"/>
        <w:rPr>
          <w:rFonts w:ascii="Times New Roman" w:hAnsi="Times New Roman" w:cs="Times New Roman"/>
          <w:sz w:val="28"/>
          <w:szCs w:val="28"/>
        </w:rPr>
      </w:pPr>
      <w:r w:rsidRPr="00D24D72">
        <w:rPr>
          <w:rFonts w:ascii="Times New Roman" w:hAnsi="Times New Roman" w:cs="Times New Roman"/>
          <w:sz w:val="28"/>
          <w:szCs w:val="28"/>
          <w:u w:val="single"/>
        </w:rPr>
        <w:t>Во-первых,</w:t>
      </w:r>
      <w:r w:rsidR="00B64215" w:rsidRPr="00D24D72">
        <w:rPr>
          <w:rFonts w:ascii="Times New Roman" w:hAnsi="Times New Roman" w:cs="Times New Roman"/>
          <w:sz w:val="28"/>
          <w:szCs w:val="28"/>
        </w:rPr>
        <w:t xml:space="preserve"> </w:t>
      </w:r>
      <w:r w:rsidR="00F017DE" w:rsidRPr="00D24D72">
        <w:rPr>
          <w:rFonts w:ascii="Times New Roman" w:hAnsi="Times New Roman" w:cs="Times New Roman"/>
          <w:sz w:val="28"/>
          <w:szCs w:val="28"/>
        </w:rPr>
        <w:t xml:space="preserve">проведение скрининга </w:t>
      </w:r>
      <w:r w:rsidR="00884614" w:rsidRPr="00D24D72">
        <w:rPr>
          <w:rFonts w:ascii="Times New Roman" w:hAnsi="Times New Roman" w:cs="Times New Roman"/>
          <w:sz w:val="28"/>
          <w:szCs w:val="28"/>
        </w:rPr>
        <w:t>―</w:t>
      </w:r>
      <w:r w:rsidR="00884614">
        <w:rPr>
          <w:rFonts w:ascii="Times New Roman" w:hAnsi="Times New Roman" w:cs="Times New Roman"/>
          <w:sz w:val="28"/>
          <w:szCs w:val="28"/>
        </w:rPr>
        <w:t xml:space="preserve"> </w:t>
      </w:r>
      <w:r w:rsidR="00F017DE" w:rsidRPr="00D24D72">
        <w:rPr>
          <w:rFonts w:ascii="Times New Roman" w:hAnsi="Times New Roman" w:cs="Times New Roman"/>
          <w:sz w:val="28"/>
          <w:szCs w:val="28"/>
        </w:rPr>
        <w:t xml:space="preserve">широкомасштабное мероприятие, которое может охватывать миллионы людей и влиять на их жизни. </w:t>
      </w:r>
      <w:r w:rsidR="00343901" w:rsidRPr="00D24D72">
        <w:rPr>
          <w:rFonts w:ascii="Times New Roman" w:hAnsi="Times New Roman" w:cs="Times New Roman"/>
          <w:sz w:val="28"/>
          <w:szCs w:val="28"/>
        </w:rPr>
        <w:t xml:space="preserve">Это влияние </w:t>
      </w:r>
      <w:r w:rsidR="009F7D53" w:rsidRPr="00D24D72">
        <w:rPr>
          <w:rFonts w:ascii="Times New Roman" w:hAnsi="Times New Roman" w:cs="Times New Roman"/>
          <w:sz w:val="28"/>
          <w:szCs w:val="28"/>
        </w:rPr>
        <w:t>не в коем случае не должно иметь какие-либо негативные результаты, так как скрининг тесно связан с правами человека на здоровье.</w:t>
      </w:r>
      <w:r w:rsidR="00B162AA" w:rsidRPr="00D24D72">
        <w:rPr>
          <w:rFonts w:ascii="Times New Roman" w:hAnsi="Times New Roman" w:cs="Times New Roman"/>
          <w:sz w:val="28"/>
          <w:szCs w:val="28"/>
        </w:rPr>
        <w:t xml:space="preserve"> В соответствии с Уставом ВОЗ (1946 г.), «обладание наивысшим достижимым уровнем здоровья является одним из основных прав всякого человека». </w:t>
      </w:r>
      <w:r w:rsidR="009F7D53" w:rsidRPr="00D24D72">
        <w:rPr>
          <w:rFonts w:ascii="Times New Roman" w:hAnsi="Times New Roman" w:cs="Times New Roman"/>
          <w:sz w:val="28"/>
          <w:szCs w:val="28"/>
        </w:rPr>
        <w:t>ВОЗ отводит центральное место правам человека в программах и политике здравоохранения на национальном и региональном уровнях. Понимание здоровья в качестве одного из прав человека налагает на государства юридическое обязательство обеспечить доступ к своевременной, приемлемой и доступной по стоимости медицинской помощи надлежащего качества</w:t>
      </w:r>
      <w:r w:rsidR="00B162AA" w:rsidRPr="00D24D72">
        <w:rPr>
          <w:rFonts w:ascii="Times New Roman" w:hAnsi="Times New Roman" w:cs="Times New Roman"/>
          <w:sz w:val="28"/>
          <w:szCs w:val="28"/>
        </w:rPr>
        <w:t xml:space="preserve">. Поэтому обеспечение населения скрининговыми программами надлежащего качества является </w:t>
      </w:r>
      <w:r w:rsidR="00911BA9" w:rsidRPr="00D24D72">
        <w:rPr>
          <w:rFonts w:ascii="Times New Roman" w:hAnsi="Times New Roman" w:cs="Times New Roman"/>
          <w:sz w:val="28"/>
          <w:szCs w:val="28"/>
        </w:rPr>
        <w:t>обязанностью государства для поддержания права на здоровье</w:t>
      </w:r>
      <w:r w:rsidR="00FD2C93" w:rsidRPr="00D24D72">
        <w:rPr>
          <w:rFonts w:ascii="Times New Roman" w:hAnsi="Times New Roman" w:cs="Times New Roman"/>
          <w:sz w:val="28"/>
          <w:szCs w:val="28"/>
        </w:rPr>
        <w:t xml:space="preserve"> [4].</w:t>
      </w:r>
      <w:r w:rsidR="00911BA9" w:rsidRPr="00D24D72">
        <w:rPr>
          <w:rFonts w:ascii="Times New Roman" w:hAnsi="Times New Roman" w:cs="Times New Roman"/>
          <w:sz w:val="28"/>
          <w:szCs w:val="28"/>
        </w:rPr>
        <w:t xml:space="preserve"> </w:t>
      </w:r>
    </w:p>
    <w:p w:rsidR="00911BA9" w:rsidRPr="00D24D72" w:rsidRDefault="00911BA9" w:rsidP="0061224F">
      <w:pPr>
        <w:pStyle w:val="a4"/>
        <w:ind w:firstLine="720"/>
        <w:jc w:val="both"/>
        <w:rPr>
          <w:rFonts w:ascii="Times New Roman" w:hAnsi="Times New Roman" w:cs="Times New Roman"/>
          <w:sz w:val="28"/>
          <w:szCs w:val="28"/>
        </w:rPr>
      </w:pPr>
      <w:r w:rsidRPr="00D24D72">
        <w:rPr>
          <w:rFonts w:ascii="Times New Roman" w:hAnsi="Times New Roman" w:cs="Times New Roman"/>
          <w:sz w:val="28"/>
          <w:szCs w:val="28"/>
          <w:u w:val="single"/>
        </w:rPr>
        <w:t>Во-вторых,</w:t>
      </w:r>
      <w:r w:rsidRPr="00D24D72">
        <w:rPr>
          <w:rFonts w:ascii="Times New Roman" w:hAnsi="Times New Roman" w:cs="Times New Roman"/>
          <w:sz w:val="28"/>
          <w:szCs w:val="28"/>
        </w:rPr>
        <w:t xml:space="preserve"> вопрос скрининга важен для здравоохранения и экономики страны по той причине, что</w:t>
      </w:r>
      <w:r w:rsidR="00547576" w:rsidRPr="00D24D72">
        <w:rPr>
          <w:rFonts w:ascii="Times New Roman" w:hAnsi="Times New Roman" w:cs="Times New Roman"/>
          <w:sz w:val="28"/>
          <w:szCs w:val="28"/>
        </w:rPr>
        <w:t xml:space="preserve"> </w:t>
      </w:r>
      <w:r w:rsidRPr="00D24D72">
        <w:rPr>
          <w:rFonts w:ascii="Times New Roman" w:hAnsi="Times New Roman" w:cs="Times New Roman"/>
          <w:sz w:val="28"/>
          <w:szCs w:val="28"/>
        </w:rPr>
        <w:t>реализаци</w:t>
      </w:r>
      <w:r w:rsidR="00547576" w:rsidRPr="00D24D72">
        <w:rPr>
          <w:rFonts w:ascii="Times New Roman" w:hAnsi="Times New Roman" w:cs="Times New Roman"/>
          <w:sz w:val="28"/>
          <w:szCs w:val="28"/>
        </w:rPr>
        <w:t>я</w:t>
      </w:r>
      <w:r w:rsidRPr="00D24D72">
        <w:rPr>
          <w:rFonts w:ascii="Times New Roman" w:hAnsi="Times New Roman" w:cs="Times New Roman"/>
          <w:sz w:val="28"/>
          <w:szCs w:val="28"/>
        </w:rPr>
        <w:t xml:space="preserve"> скрининговых программ</w:t>
      </w:r>
      <w:r w:rsidR="00547576" w:rsidRPr="00D24D72">
        <w:rPr>
          <w:rFonts w:ascii="Times New Roman" w:hAnsi="Times New Roman" w:cs="Times New Roman"/>
          <w:sz w:val="28"/>
          <w:szCs w:val="28"/>
        </w:rPr>
        <w:t xml:space="preserve"> требует огромные расходы разных ресурсов: человеческие, материальные, финансовые, информационные и временные ресурсы. </w:t>
      </w:r>
      <w:r w:rsidR="00242241" w:rsidRPr="00D24D72">
        <w:rPr>
          <w:rFonts w:ascii="Times New Roman" w:hAnsi="Times New Roman" w:cs="Times New Roman"/>
          <w:sz w:val="28"/>
          <w:szCs w:val="28"/>
        </w:rPr>
        <w:t>Согласно ВОЗ, обязанность государств поддерживать право на здоровье ― в том числе путем выделения «максимальных имеющихся ресурсов» для прогрессирующего достижения этой цели ― рассматривается в рамках различных международных механизмов в области прав человека, таких как Универсальный периодический обзор или Комитет по экономическим, социальным и культурным правам</w:t>
      </w:r>
      <w:r w:rsidR="00FD2C93" w:rsidRPr="00D24D72">
        <w:rPr>
          <w:rFonts w:ascii="Times New Roman" w:hAnsi="Times New Roman" w:cs="Times New Roman"/>
          <w:sz w:val="28"/>
          <w:szCs w:val="28"/>
        </w:rPr>
        <w:t xml:space="preserve"> [4]</w:t>
      </w:r>
      <w:r w:rsidR="00242241" w:rsidRPr="00D24D72">
        <w:rPr>
          <w:rFonts w:ascii="Times New Roman" w:hAnsi="Times New Roman" w:cs="Times New Roman"/>
          <w:sz w:val="28"/>
          <w:szCs w:val="28"/>
        </w:rPr>
        <w:t xml:space="preserve">. </w:t>
      </w:r>
      <w:r w:rsidR="005108AA" w:rsidRPr="00D24D72">
        <w:rPr>
          <w:rFonts w:ascii="Times New Roman" w:hAnsi="Times New Roman" w:cs="Times New Roman"/>
          <w:sz w:val="28"/>
          <w:szCs w:val="28"/>
        </w:rPr>
        <w:t>Необходимо особенно серьезно подходить к экономическим последствиям скрининга, потому что даже один скрининг-тест, применяемый к большому количеству (миллионам) людей, может ежегодно стоить системе здравоохранения страны миллиарды доллары расходов, так как существуют обоснованные споры о  чувствительности и специфичности тестов, распространенности заболеваний, прогностической ценности, ошибках в сроках (</w:t>
      </w:r>
      <w:r w:rsidR="005108AA" w:rsidRPr="00D24D72">
        <w:rPr>
          <w:rFonts w:ascii="Times New Roman" w:hAnsi="Times New Roman" w:cs="Times New Roman"/>
          <w:sz w:val="28"/>
          <w:szCs w:val="28"/>
          <w:lang w:val="en-US"/>
        </w:rPr>
        <w:t>lead</w:t>
      </w:r>
      <w:r w:rsidR="005108AA" w:rsidRPr="00D24D72">
        <w:rPr>
          <w:rFonts w:ascii="Times New Roman" w:hAnsi="Times New Roman" w:cs="Times New Roman"/>
          <w:sz w:val="28"/>
          <w:szCs w:val="28"/>
        </w:rPr>
        <w:t xml:space="preserve"> </w:t>
      </w:r>
      <w:r w:rsidR="005108AA" w:rsidRPr="00D24D72">
        <w:rPr>
          <w:rFonts w:ascii="Times New Roman" w:hAnsi="Times New Roman" w:cs="Times New Roman"/>
          <w:sz w:val="28"/>
          <w:szCs w:val="28"/>
          <w:lang w:val="en-US"/>
        </w:rPr>
        <w:t>time</w:t>
      </w:r>
      <w:r w:rsidR="005108AA" w:rsidRPr="00D24D72">
        <w:rPr>
          <w:rFonts w:ascii="Times New Roman" w:hAnsi="Times New Roman" w:cs="Times New Roman"/>
          <w:sz w:val="28"/>
          <w:szCs w:val="28"/>
        </w:rPr>
        <w:t xml:space="preserve"> </w:t>
      </w:r>
      <w:r w:rsidR="005108AA" w:rsidRPr="00D24D72">
        <w:rPr>
          <w:rFonts w:ascii="Times New Roman" w:hAnsi="Times New Roman" w:cs="Times New Roman"/>
          <w:sz w:val="28"/>
          <w:szCs w:val="28"/>
          <w:lang w:val="en-US"/>
        </w:rPr>
        <w:t>bias</w:t>
      </w:r>
      <w:r w:rsidR="005108AA" w:rsidRPr="00D24D72">
        <w:rPr>
          <w:rFonts w:ascii="Times New Roman" w:hAnsi="Times New Roman" w:cs="Times New Roman"/>
          <w:sz w:val="28"/>
          <w:szCs w:val="28"/>
        </w:rPr>
        <w:t xml:space="preserve"> - это время между ранней диагностикой с помощью скрининга и временем, в которое диагноз был бы установлен без скрининга), скрининговых интервалах и пороговых значениях (</w:t>
      </w:r>
      <w:r w:rsidR="005108AA" w:rsidRPr="00D24D72">
        <w:rPr>
          <w:rFonts w:ascii="Times New Roman" w:hAnsi="Times New Roman" w:cs="Times New Roman"/>
          <w:sz w:val="28"/>
          <w:szCs w:val="28"/>
          <w:lang w:val="en-US"/>
        </w:rPr>
        <w:t>cutoffs</w:t>
      </w:r>
      <w:r w:rsidR="005108AA" w:rsidRPr="00D24D72">
        <w:rPr>
          <w:rFonts w:ascii="Times New Roman" w:hAnsi="Times New Roman" w:cs="Times New Roman"/>
          <w:sz w:val="28"/>
          <w:szCs w:val="28"/>
        </w:rPr>
        <w:t>) для положительных и отрицательных результатов теста</w:t>
      </w:r>
      <w:r w:rsidR="00FD2C93" w:rsidRPr="00D24D72">
        <w:rPr>
          <w:rFonts w:ascii="Times New Roman" w:hAnsi="Times New Roman" w:cs="Times New Roman"/>
          <w:sz w:val="28"/>
          <w:szCs w:val="28"/>
        </w:rPr>
        <w:t xml:space="preserve"> [3]</w:t>
      </w:r>
      <w:r w:rsidR="005108AA" w:rsidRPr="00D24D72">
        <w:rPr>
          <w:rFonts w:ascii="Times New Roman" w:hAnsi="Times New Roman" w:cs="Times New Roman"/>
          <w:sz w:val="28"/>
          <w:szCs w:val="28"/>
        </w:rPr>
        <w:t>.</w:t>
      </w:r>
    </w:p>
    <w:p w:rsidR="00242241" w:rsidRPr="00D24D72" w:rsidRDefault="00F815A0" w:rsidP="0061224F">
      <w:pPr>
        <w:pStyle w:val="a4"/>
        <w:ind w:firstLine="720"/>
        <w:jc w:val="both"/>
        <w:rPr>
          <w:rFonts w:ascii="Times New Roman" w:hAnsi="Times New Roman" w:cs="Times New Roman"/>
          <w:sz w:val="28"/>
          <w:szCs w:val="28"/>
        </w:rPr>
      </w:pPr>
      <w:r w:rsidRPr="00D24D72">
        <w:rPr>
          <w:rFonts w:ascii="Times New Roman" w:hAnsi="Times New Roman" w:cs="Times New Roman"/>
          <w:sz w:val="28"/>
          <w:szCs w:val="28"/>
          <w:u w:val="single"/>
        </w:rPr>
        <w:t>В-третьих,</w:t>
      </w:r>
      <w:r w:rsidRPr="00D24D72">
        <w:rPr>
          <w:rFonts w:ascii="Times New Roman" w:hAnsi="Times New Roman" w:cs="Times New Roman"/>
          <w:sz w:val="28"/>
          <w:szCs w:val="28"/>
        </w:rPr>
        <w:t xml:space="preserve"> </w:t>
      </w:r>
      <w:proofErr w:type="spellStart"/>
      <w:r w:rsidRPr="00D24D72">
        <w:rPr>
          <w:rFonts w:ascii="Times New Roman" w:hAnsi="Times New Roman" w:cs="Times New Roman"/>
          <w:sz w:val="28"/>
          <w:szCs w:val="28"/>
        </w:rPr>
        <w:t>скрининги</w:t>
      </w:r>
      <w:proofErr w:type="spellEnd"/>
      <w:r w:rsidRPr="00D24D72">
        <w:rPr>
          <w:rFonts w:ascii="Times New Roman" w:hAnsi="Times New Roman" w:cs="Times New Roman"/>
          <w:sz w:val="28"/>
          <w:szCs w:val="28"/>
        </w:rPr>
        <w:t xml:space="preserve"> нацелены на уменьшение бремени того или иного заболевания</w:t>
      </w:r>
      <w:r w:rsidR="00242241" w:rsidRPr="00D24D72">
        <w:rPr>
          <w:rFonts w:ascii="Times New Roman" w:hAnsi="Times New Roman" w:cs="Times New Roman"/>
          <w:sz w:val="28"/>
          <w:szCs w:val="28"/>
        </w:rPr>
        <w:t>, п</w:t>
      </w:r>
      <w:r w:rsidRPr="00D24D72">
        <w:rPr>
          <w:rFonts w:ascii="Times New Roman" w:hAnsi="Times New Roman" w:cs="Times New Roman"/>
          <w:sz w:val="28"/>
          <w:szCs w:val="28"/>
        </w:rPr>
        <w:t xml:space="preserve">оэтому вопрос скрининга имеет </w:t>
      </w:r>
      <w:r w:rsidR="00242241" w:rsidRPr="00D24D72">
        <w:rPr>
          <w:rFonts w:ascii="Times New Roman" w:hAnsi="Times New Roman" w:cs="Times New Roman"/>
          <w:sz w:val="28"/>
          <w:szCs w:val="28"/>
        </w:rPr>
        <w:t xml:space="preserve">важность на государственном уровне. </w:t>
      </w:r>
    </w:p>
    <w:p w:rsidR="00355C28" w:rsidRPr="00D24D72" w:rsidRDefault="00242241" w:rsidP="0061224F">
      <w:pPr>
        <w:pStyle w:val="a4"/>
        <w:ind w:firstLine="720"/>
        <w:jc w:val="both"/>
        <w:rPr>
          <w:rFonts w:ascii="Times New Roman" w:hAnsi="Times New Roman" w:cs="Times New Roman"/>
          <w:sz w:val="28"/>
          <w:szCs w:val="28"/>
        </w:rPr>
      </w:pPr>
      <w:r w:rsidRPr="00D24D72">
        <w:rPr>
          <w:rFonts w:ascii="Times New Roman" w:hAnsi="Times New Roman" w:cs="Times New Roman"/>
          <w:sz w:val="28"/>
          <w:szCs w:val="28"/>
          <w:u w:val="single"/>
        </w:rPr>
        <w:lastRenderedPageBreak/>
        <w:t>В-</w:t>
      </w:r>
      <w:r w:rsidR="005B5E5A" w:rsidRPr="00D24D72">
        <w:rPr>
          <w:rFonts w:ascii="Times New Roman" w:hAnsi="Times New Roman" w:cs="Times New Roman"/>
          <w:sz w:val="28"/>
          <w:szCs w:val="28"/>
          <w:u w:val="single"/>
        </w:rPr>
        <w:t>четвертых,</w:t>
      </w:r>
      <w:r w:rsidR="00355C28" w:rsidRPr="00D24D72">
        <w:rPr>
          <w:rFonts w:ascii="Times New Roman" w:hAnsi="Times New Roman" w:cs="Times New Roman"/>
          <w:sz w:val="28"/>
          <w:szCs w:val="28"/>
          <w:u w:val="single"/>
        </w:rPr>
        <w:t xml:space="preserve"> одна из самых основных причин в том, что</w:t>
      </w:r>
      <w:r w:rsidR="005B5E5A" w:rsidRPr="00D24D72">
        <w:rPr>
          <w:rFonts w:ascii="Times New Roman" w:hAnsi="Times New Roman" w:cs="Times New Roman"/>
          <w:sz w:val="28"/>
          <w:szCs w:val="28"/>
        </w:rPr>
        <w:t xml:space="preserve"> </w:t>
      </w:r>
      <w:r w:rsidR="005B5E5A" w:rsidRPr="00D24D72">
        <w:rPr>
          <w:rFonts w:ascii="Times New Roman" w:hAnsi="Times New Roman" w:cs="Times New Roman"/>
          <w:b/>
          <w:bCs/>
          <w:sz w:val="28"/>
          <w:szCs w:val="28"/>
        </w:rPr>
        <w:t>неправильно</w:t>
      </w:r>
      <w:r w:rsidRPr="00D24D72">
        <w:rPr>
          <w:rFonts w:ascii="Times New Roman" w:hAnsi="Times New Roman" w:cs="Times New Roman"/>
          <w:b/>
          <w:bCs/>
          <w:sz w:val="28"/>
          <w:szCs w:val="28"/>
        </w:rPr>
        <w:t xml:space="preserve"> организованный процесс принятия </w:t>
      </w:r>
      <w:r w:rsidR="005B5E5A" w:rsidRPr="00D24D72">
        <w:rPr>
          <w:rFonts w:ascii="Times New Roman" w:hAnsi="Times New Roman" w:cs="Times New Roman"/>
          <w:b/>
          <w:bCs/>
          <w:sz w:val="28"/>
          <w:szCs w:val="28"/>
        </w:rPr>
        <w:t>решений о скринингов</w:t>
      </w:r>
      <w:r w:rsidR="00355C28" w:rsidRPr="00D24D72">
        <w:rPr>
          <w:rFonts w:ascii="Times New Roman" w:hAnsi="Times New Roman" w:cs="Times New Roman"/>
          <w:b/>
          <w:bCs/>
          <w:sz w:val="28"/>
          <w:szCs w:val="28"/>
        </w:rPr>
        <w:t>ых</w:t>
      </w:r>
      <w:r w:rsidR="005B5E5A" w:rsidRPr="00D24D72">
        <w:rPr>
          <w:rFonts w:ascii="Times New Roman" w:hAnsi="Times New Roman" w:cs="Times New Roman"/>
          <w:b/>
          <w:bCs/>
          <w:sz w:val="28"/>
          <w:szCs w:val="28"/>
        </w:rPr>
        <w:t xml:space="preserve"> программ</w:t>
      </w:r>
      <w:r w:rsidR="00355C28" w:rsidRPr="00D24D72">
        <w:rPr>
          <w:rFonts w:ascii="Times New Roman" w:hAnsi="Times New Roman" w:cs="Times New Roman"/>
          <w:b/>
          <w:bCs/>
          <w:sz w:val="28"/>
          <w:szCs w:val="28"/>
        </w:rPr>
        <w:t>ах</w:t>
      </w:r>
      <w:r w:rsidR="005B5E5A" w:rsidRPr="00D24D72">
        <w:rPr>
          <w:rFonts w:ascii="Times New Roman" w:hAnsi="Times New Roman" w:cs="Times New Roman"/>
          <w:b/>
          <w:bCs/>
          <w:sz w:val="28"/>
          <w:szCs w:val="28"/>
        </w:rPr>
        <w:t xml:space="preserve"> может привести к немалым проблемам,</w:t>
      </w:r>
      <w:r w:rsidR="005B5E5A" w:rsidRPr="00D24D72">
        <w:rPr>
          <w:rFonts w:ascii="Times New Roman" w:hAnsi="Times New Roman" w:cs="Times New Roman"/>
          <w:sz w:val="28"/>
          <w:szCs w:val="28"/>
        </w:rPr>
        <w:t xml:space="preserve"> так как </w:t>
      </w:r>
      <w:r w:rsidR="005B5E5A" w:rsidRPr="00D24D72">
        <w:rPr>
          <w:rFonts w:ascii="Times New Roman" w:hAnsi="Times New Roman" w:cs="Times New Roman"/>
          <w:b/>
          <w:bCs/>
          <w:sz w:val="28"/>
          <w:szCs w:val="28"/>
        </w:rPr>
        <w:t>п</w:t>
      </w:r>
      <w:r w:rsidR="003125ED" w:rsidRPr="00D24D72">
        <w:rPr>
          <w:rFonts w:ascii="Times New Roman" w:hAnsi="Times New Roman" w:cs="Times New Roman"/>
          <w:b/>
          <w:bCs/>
          <w:sz w:val="28"/>
          <w:szCs w:val="28"/>
        </w:rPr>
        <w:t xml:space="preserve">ринятие решений о </w:t>
      </w:r>
      <w:r w:rsidR="005B5E5A" w:rsidRPr="00D24D72">
        <w:rPr>
          <w:rFonts w:ascii="Times New Roman" w:hAnsi="Times New Roman" w:cs="Times New Roman"/>
          <w:b/>
          <w:bCs/>
          <w:sz w:val="28"/>
          <w:szCs w:val="28"/>
        </w:rPr>
        <w:t>скрининге</w:t>
      </w:r>
      <w:r w:rsidR="003125ED" w:rsidRPr="00D24D72">
        <w:rPr>
          <w:rFonts w:ascii="Times New Roman" w:hAnsi="Times New Roman" w:cs="Times New Roman"/>
          <w:b/>
          <w:bCs/>
          <w:sz w:val="28"/>
          <w:szCs w:val="28"/>
        </w:rPr>
        <w:t xml:space="preserve"> </w:t>
      </w:r>
      <w:r w:rsidR="00C843F8" w:rsidRPr="00D24D72">
        <w:rPr>
          <w:rFonts w:ascii="Times New Roman" w:hAnsi="Times New Roman" w:cs="Times New Roman"/>
          <w:b/>
          <w:bCs/>
          <w:sz w:val="28"/>
          <w:szCs w:val="28"/>
        </w:rPr>
        <w:t>сложный</w:t>
      </w:r>
      <w:r w:rsidR="00195BF7" w:rsidRPr="00D24D72">
        <w:rPr>
          <w:rFonts w:ascii="Times New Roman" w:hAnsi="Times New Roman" w:cs="Times New Roman"/>
          <w:b/>
          <w:bCs/>
          <w:sz w:val="28"/>
          <w:szCs w:val="28"/>
        </w:rPr>
        <w:t xml:space="preserve"> </w:t>
      </w:r>
      <w:r w:rsidR="003125ED" w:rsidRPr="00D24D72">
        <w:rPr>
          <w:rFonts w:ascii="Times New Roman" w:hAnsi="Times New Roman" w:cs="Times New Roman"/>
          <w:b/>
          <w:bCs/>
          <w:sz w:val="28"/>
          <w:szCs w:val="28"/>
        </w:rPr>
        <w:t>процес</w:t>
      </w:r>
      <w:r w:rsidR="007407D8" w:rsidRPr="00D24D72">
        <w:rPr>
          <w:rFonts w:ascii="Times New Roman" w:hAnsi="Times New Roman" w:cs="Times New Roman"/>
          <w:b/>
          <w:bCs/>
          <w:sz w:val="28"/>
          <w:szCs w:val="28"/>
        </w:rPr>
        <w:t>с.</w:t>
      </w:r>
      <w:r w:rsidR="007407D8" w:rsidRPr="00D24D72">
        <w:rPr>
          <w:rFonts w:ascii="Times New Roman" w:hAnsi="Times New Roman" w:cs="Times New Roman"/>
          <w:sz w:val="28"/>
          <w:szCs w:val="28"/>
        </w:rPr>
        <w:t xml:space="preserve"> Принятие решения о скрининге является сложным по двум причинам</w:t>
      </w:r>
      <w:r w:rsidR="00355C28" w:rsidRPr="00D24D72">
        <w:rPr>
          <w:rFonts w:ascii="Times New Roman" w:hAnsi="Times New Roman" w:cs="Times New Roman"/>
          <w:sz w:val="28"/>
          <w:szCs w:val="28"/>
        </w:rPr>
        <w:t>:</w:t>
      </w:r>
    </w:p>
    <w:p w:rsidR="00355C28" w:rsidRPr="00D24D72" w:rsidRDefault="003863AE" w:rsidP="0061224F">
      <w:pPr>
        <w:pStyle w:val="a4"/>
        <w:numPr>
          <w:ilvl w:val="0"/>
          <w:numId w:val="9"/>
        </w:numPr>
        <w:jc w:val="both"/>
        <w:rPr>
          <w:rFonts w:ascii="Times New Roman" w:hAnsi="Times New Roman" w:cs="Times New Roman"/>
          <w:sz w:val="28"/>
          <w:szCs w:val="28"/>
        </w:rPr>
      </w:pPr>
      <w:r w:rsidRPr="00D24D72">
        <w:rPr>
          <w:rFonts w:ascii="Times New Roman" w:hAnsi="Times New Roman" w:cs="Times New Roman"/>
          <w:b/>
          <w:bCs/>
          <w:sz w:val="28"/>
          <w:szCs w:val="28"/>
        </w:rPr>
        <w:t>Первая причина</w:t>
      </w:r>
      <w:r w:rsidRPr="00D24D72">
        <w:rPr>
          <w:rFonts w:ascii="Times New Roman" w:hAnsi="Times New Roman" w:cs="Times New Roman"/>
          <w:sz w:val="28"/>
          <w:szCs w:val="28"/>
        </w:rPr>
        <w:t xml:space="preserve"> заключается в том, что решения обязательно должны быть научно обоснованными. Б</w:t>
      </w:r>
      <w:r w:rsidR="00C843F8" w:rsidRPr="00D24D72">
        <w:rPr>
          <w:rFonts w:ascii="Times New Roman" w:hAnsi="Times New Roman" w:cs="Times New Roman"/>
          <w:sz w:val="28"/>
          <w:szCs w:val="28"/>
        </w:rPr>
        <w:t xml:space="preserve">ольшинство </w:t>
      </w:r>
      <w:r w:rsidR="008D553D" w:rsidRPr="00D24D72">
        <w:rPr>
          <w:rFonts w:ascii="Times New Roman" w:hAnsi="Times New Roman" w:cs="Times New Roman"/>
          <w:sz w:val="28"/>
          <w:szCs w:val="28"/>
        </w:rPr>
        <w:t>мировых научных исследований, которые нужно использовать для обоснования решений о внедрении скрининговой программы, публикуются на английском языке</w:t>
      </w:r>
      <w:r w:rsidR="00DE34FC" w:rsidRPr="00D24D72">
        <w:rPr>
          <w:rFonts w:ascii="Times New Roman" w:hAnsi="Times New Roman" w:cs="Times New Roman"/>
          <w:sz w:val="28"/>
          <w:szCs w:val="28"/>
        </w:rPr>
        <w:t xml:space="preserve"> и</w:t>
      </w:r>
      <w:r w:rsidR="008D553D" w:rsidRPr="00D24D72">
        <w:rPr>
          <w:rFonts w:ascii="Times New Roman" w:hAnsi="Times New Roman" w:cs="Times New Roman"/>
          <w:sz w:val="28"/>
          <w:szCs w:val="28"/>
        </w:rPr>
        <w:t xml:space="preserve"> </w:t>
      </w:r>
      <w:r w:rsidR="00DE34FC" w:rsidRPr="00D24D72">
        <w:rPr>
          <w:rFonts w:ascii="Times New Roman" w:hAnsi="Times New Roman" w:cs="Times New Roman"/>
          <w:sz w:val="28"/>
          <w:szCs w:val="28"/>
        </w:rPr>
        <w:t xml:space="preserve">требуют </w:t>
      </w:r>
      <w:r w:rsidRPr="00D24D72">
        <w:rPr>
          <w:rFonts w:ascii="Times New Roman" w:hAnsi="Times New Roman" w:cs="Times New Roman"/>
          <w:sz w:val="28"/>
          <w:szCs w:val="28"/>
        </w:rPr>
        <w:t xml:space="preserve">комплексные </w:t>
      </w:r>
      <w:r w:rsidR="00DE34FC" w:rsidRPr="00D24D72">
        <w:rPr>
          <w:rFonts w:ascii="Times New Roman" w:hAnsi="Times New Roman" w:cs="Times New Roman"/>
          <w:sz w:val="28"/>
          <w:szCs w:val="28"/>
        </w:rPr>
        <w:t>знания в разных дисциплинах таких как медицина, медицинская экономика</w:t>
      </w:r>
      <w:r w:rsidRPr="00D24D72">
        <w:rPr>
          <w:rFonts w:ascii="Times New Roman" w:hAnsi="Times New Roman" w:cs="Times New Roman"/>
          <w:sz w:val="28"/>
          <w:szCs w:val="28"/>
        </w:rPr>
        <w:t xml:space="preserve">, </w:t>
      </w:r>
      <w:proofErr w:type="spellStart"/>
      <w:r w:rsidR="00DE34FC" w:rsidRPr="00D24D72">
        <w:rPr>
          <w:rFonts w:ascii="Times New Roman" w:hAnsi="Times New Roman" w:cs="Times New Roman"/>
          <w:sz w:val="28"/>
          <w:szCs w:val="28"/>
        </w:rPr>
        <w:t>биостатистика</w:t>
      </w:r>
      <w:proofErr w:type="spellEnd"/>
      <w:r w:rsidRPr="00D24D72">
        <w:rPr>
          <w:rFonts w:ascii="Times New Roman" w:hAnsi="Times New Roman" w:cs="Times New Roman"/>
          <w:sz w:val="28"/>
          <w:szCs w:val="28"/>
        </w:rPr>
        <w:t xml:space="preserve"> и др</w:t>
      </w:r>
      <w:r w:rsidR="00C2380E" w:rsidRPr="00D24D72">
        <w:rPr>
          <w:rFonts w:ascii="Times New Roman" w:hAnsi="Times New Roman" w:cs="Times New Roman"/>
          <w:sz w:val="28"/>
          <w:szCs w:val="28"/>
        </w:rPr>
        <w:t>угие</w:t>
      </w:r>
      <w:r w:rsidR="00FD2C93" w:rsidRPr="00D24D72">
        <w:rPr>
          <w:rFonts w:ascii="Times New Roman" w:hAnsi="Times New Roman" w:cs="Times New Roman"/>
          <w:sz w:val="28"/>
          <w:szCs w:val="28"/>
        </w:rPr>
        <w:t xml:space="preserve"> [5]</w:t>
      </w:r>
      <w:r w:rsidR="00DE34FC" w:rsidRPr="00D24D72">
        <w:rPr>
          <w:rFonts w:ascii="Times New Roman" w:hAnsi="Times New Roman" w:cs="Times New Roman"/>
          <w:sz w:val="28"/>
          <w:szCs w:val="28"/>
        </w:rPr>
        <w:t xml:space="preserve">. </w:t>
      </w:r>
    </w:p>
    <w:p w:rsidR="00E77028" w:rsidRPr="00D24D72" w:rsidRDefault="008E755E" w:rsidP="0061224F">
      <w:pPr>
        <w:pStyle w:val="a4"/>
        <w:numPr>
          <w:ilvl w:val="0"/>
          <w:numId w:val="9"/>
        </w:numPr>
        <w:jc w:val="both"/>
        <w:rPr>
          <w:rFonts w:ascii="Times New Roman" w:hAnsi="Times New Roman" w:cs="Times New Roman"/>
          <w:sz w:val="28"/>
          <w:szCs w:val="28"/>
        </w:rPr>
      </w:pPr>
      <w:r w:rsidRPr="00D24D72">
        <w:rPr>
          <w:rFonts w:ascii="Times New Roman" w:hAnsi="Times New Roman" w:cs="Times New Roman"/>
          <w:b/>
          <w:bCs/>
          <w:sz w:val="28"/>
          <w:szCs w:val="28"/>
        </w:rPr>
        <w:t>Вторая причина</w:t>
      </w:r>
      <w:r w:rsidRPr="00D24D72">
        <w:rPr>
          <w:rFonts w:ascii="Times New Roman" w:hAnsi="Times New Roman" w:cs="Times New Roman"/>
          <w:sz w:val="28"/>
          <w:szCs w:val="28"/>
        </w:rPr>
        <w:t xml:space="preserve"> — это</w:t>
      </w:r>
      <w:r w:rsidR="003863AE" w:rsidRPr="00D24D72">
        <w:rPr>
          <w:rFonts w:ascii="Times New Roman" w:hAnsi="Times New Roman" w:cs="Times New Roman"/>
          <w:sz w:val="28"/>
          <w:szCs w:val="28"/>
        </w:rPr>
        <w:t xml:space="preserve"> то</w:t>
      </w:r>
      <w:r w:rsidR="006A1E33" w:rsidRPr="00D24D72">
        <w:rPr>
          <w:rFonts w:ascii="Times New Roman" w:hAnsi="Times New Roman" w:cs="Times New Roman"/>
          <w:sz w:val="28"/>
          <w:szCs w:val="28"/>
        </w:rPr>
        <w:t xml:space="preserve">, </w:t>
      </w:r>
      <w:r w:rsidR="003863AE" w:rsidRPr="00D24D72">
        <w:rPr>
          <w:rFonts w:ascii="Times New Roman" w:hAnsi="Times New Roman" w:cs="Times New Roman"/>
          <w:sz w:val="28"/>
          <w:szCs w:val="28"/>
        </w:rPr>
        <w:t xml:space="preserve">что </w:t>
      </w:r>
      <w:r w:rsidR="00B70975" w:rsidRPr="00D24D72">
        <w:rPr>
          <w:rFonts w:ascii="Times New Roman" w:hAnsi="Times New Roman" w:cs="Times New Roman"/>
          <w:sz w:val="28"/>
          <w:szCs w:val="28"/>
        </w:rPr>
        <w:t>во время принятия решения о внедрении скрининга необходимо учитывать не только вышеизложенные медицинские и экономические вопросы, а также</w:t>
      </w:r>
      <w:r w:rsidR="00B50CCD" w:rsidRPr="00D24D72">
        <w:rPr>
          <w:rFonts w:ascii="Times New Roman" w:hAnsi="Times New Roman" w:cs="Times New Roman"/>
          <w:sz w:val="28"/>
          <w:szCs w:val="28"/>
        </w:rPr>
        <w:t xml:space="preserve"> </w:t>
      </w:r>
      <w:r w:rsidR="00E47634" w:rsidRPr="00D24D72">
        <w:rPr>
          <w:rFonts w:ascii="Times New Roman" w:hAnsi="Times New Roman" w:cs="Times New Roman"/>
          <w:sz w:val="28"/>
          <w:szCs w:val="28"/>
        </w:rPr>
        <w:t>эти</w:t>
      </w:r>
      <w:r w:rsidR="00B40425" w:rsidRPr="00D24D72">
        <w:rPr>
          <w:rFonts w:ascii="Times New Roman" w:hAnsi="Times New Roman" w:cs="Times New Roman"/>
          <w:sz w:val="28"/>
          <w:szCs w:val="28"/>
        </w:rPr>
        <w:t>ческие вопросы и</w:t>
      </w:r>
      <w:r w:rsidR="00E47634" w:rsidRPr="00D24D72">
        <w:rPr>
          <w:rFonts w:ascii="Times New Roman" w:hAnsi="Times New Roman" w:cs="Times New Roman"/>
          <w:sz w:val="28"/>
          <w:szCs w:val="28"/>
        </w:rPr>
        <w:t xml:space="preserve"> </w:t>
      </w:r>
      <w:r w:rsidR="00B70975" w:rsidRPr="00D24D72">
        <w:rPr>
          <w:rFonts w:ascii="Times New Roman" w:hAnsi="Times New Roman" w:cs="Times New Roman"/>
          <w:sz w:val="28"/>
          <w:szCs w:val="28"/>
        </w:rPr>
        <w:t>интерес</w:t>
      </w:r>
      <w:r w:rsidR="00B50CCD" w:rsidRPr="00D24D72">
        <w:rPr>
          <w:rFonts w:ascii="Times New Roman" w:hAnsi="Times New Roman" w:cs="Times New Roman"/>
          <w:sz w:val="28"/>
          <w:szCs w:val="28"/>
        </w:rPr>
        <w:t xml:space="preserve">ы </w:t>
      </w:r>
      <w:r w:rsidR="00F668A5" w:rsidRPr="00D24D72">
        <w:rPr>
          <w:rFonts w:ascii="Times New Roman" w:hAnsi="Times New Roman" w:cs="Times New Roman"/>
          <w:sz w:val="28"/>
          <w:szCs w:val="28"/>
        </w:rPr>
        <w:t>общественности</w:t>
      </w:r>
      <w:r w:rsidR="00B40425" w:rsidRPr="00D24D72">
        <w:rPr>
          <w:rFonts w:ascii="Times New Roman" w:hAnsi="Times New Roman" w:cs="Times New Roman"/>
          <w:sz w:val="28"/>
          <w:szCs w:val="28"/>
        </w:rPr>
        <w:t>, другими словами интересы пациентов, организации пациентов, отдельных граждан и любых заинтересованных групп</w:t>
      </w:r>
      <w:r w:rsidR="00FD2C93" w:rsidRPr="00D24D72">
        <w:rPr>
          <w:rFonts w:ascii="Times New Roman" w:hAnsi="Times New Roman" w:cs="Times New Roman"/>
          <w:sz w:val="28"/>
          <w:szCs w:val="28"/>
        </w:rPr>
        <w:t xml:space="preserve"> [6]</w:t>
      </w:r>
      <w:r w:rsidR="00B40425" w:rsidRPr="00D24D72">
        <w:rPr>
          <w:rFonts w:ascii="Times New Roman" w:hAnsi="Times New Roman" w:cs="Times New Roman"/>
          <w:sz w:val="28"/>
          <w:szCs w:val="28"/>
        </w:rPr>
        <w:t>.</w:t>
      </w:r>
      <w:r w:rsidR="003863AE" w:rsidRPr="00D24D72">
        <w:rPr>
          <w:rFonts w:ascii="Times New Roman" w:hAnsi="Times New Roman" w:cs="Times New Roman"/>
          <w:sz w:val="28"/>
          <w:szCs w:val="28"/>
        </w:rPr>
        <w:t xml:space="preserve"> Согласно ВОЗ, еще одной особенностью подходов на основе соблюдения прав человека является конструктивное участие. Это означает, что национальные заинтересованные стороны, включая негосударственные структуры, такие как неправительственные организации, принимают конструктивное участие в формировании программ на всех этапах ― оценки, анализа, планирования, осуществления, мониторинга и аналитического отчета</w:t>
      </w:r>
      <w:r w:rsidR="00FD2C93" w:rsidRPr="00D24D72">
        <w:rPr>
          <w:rFonts w:ascii="Times New Roman" w:hAnsi="Times New Roman" w:cs="Times New Roman"/>
          <w:sz w:val="28"/>
          <w:szCs w:val="28"/>
        </w:rPr>
        <w:t xml:space="preserve"> [4]</w:t>
      </w:r>
      <w:r w:rsidR="003863AE" w:rsidRPr="00D24D72">
        <w:rPr>
          <w:rFonts w:ascii="Times New Roman" w:hAnsi="Times New Roman" w:cs="Times New Roman"/>
          <w:sz w:val="28"/>
          <w:szCs w:val="28"/>
        </w:rPr>
        <w:t xml:space="preserve">. </w:t>
      </w:r>
      <w:r w:rsidR="00B40425" w:rsidRPr="00D24D72">
        <w:rPr>
          <w:rFonts w:ascii="Times New Roman" w:hAnsi="Times New Roman" w:cs="Times New Roman"/>
          <w:sz w:val="28"/>
          <w:szCs w:val="28"/>
        </w:rPr>
        <w:t>Международный опыт показывает, что совместное принятие решений является важной практикой для определения этических потребностей, ценностей и предпочтении пациентов несмотря на тот факт</w:t>
      </w:r>
      <w:r w:rsidR="002A44A6" w:rsidRPr="00D24D72">
        <w:rPr>
          <w:rFonts w:ascii="Times New Roman" w:hAnsi="Times New Roman" w:cs="Times New Roman"/>
          <w:sz w:val="28"/>
          <w:szCs w:val="28"/>
        </w:rPr>
        <w:t>,</w:t>
      </w:r>
      <w:r w:rsidR="00B40425" w:rsidRPr="00D24D72">
        <w:rPr>
          <w:rFonts w:ascii="Times New Roman" w:hAnsi="Times New Roman" w:cs="Times New Roman"/>
          <w:sz w:val="28"/>
          <w:szCs w:val="28"/>
        </w:rPr>
        <w:t xml:space="preserve"> что</w:t>
      </w:r>
      <w:r w:rsidR="002A44A6" w:rsidRPr="00D24D72">
        <w:rPr>
          <w:rFonts w:ascii="Times New Roman" w:hAnsi="Times New Roman" w:cs="Times New Roman"/>
          <w:sz w:val="28"/>
          <w:szCs w:val="28"/>
        </w:rPr>
        <w:t xml:space="preserve"> </w:t>
      </w:r>
      <w:r w:rsidRPr="00D24D72">
        <w:rPr>
          <w:rFonts w:ascii="Times New Roman" w:hAnsi="Times New Roman" w:cs="Times New Roman"/>
          <w:sz w:val="28"/>
          <w:szCs w:val="28"/>
        </w:rPr>
        <w:t>немногие,</w:t>
      </w:r>
      <w:r w:rsidR="00C24915" w:rsidRPr="00D24D72">
        <w:rPr>
          <w:rFonts w:ascii="Times New Roman" w:hAnsi="Times New Roman" w:cs="Times New Roman"/>
          <w:sz w:val="28"/>
          <w:szCs w:val="28"/>
        </w:rPr>
        <w:t xml:space="preserve"> </w:t>
      </w:r>
      <w:r w:rsidR="002B561D" w:rsidRPr="00D24D72">
        <w:rPr>
          <w:rFonts w:ascii="Times New Roman" w:hAnsi="Times New Roman" w:cs="Times New Roman"/>
          <w:sz w:val="28"/>
          <w:szCs w:val="28"/>
        </w:rPr>
        <w:t>не имея медицинского образования, смогут понять сложные медицинские механизмы, лежащие в основе скрининг-тестов</w:t>
      </w:r>
      <w:r w:rsidR="00AC1AE7" w:rsidRPr="00D24D72">
        <w:rPr>
          <w:rFonts w:ascii="Times New Roman" w:hAnsi="Times New Roman" w:cs="Times New Roman"/>
          <w:sz w:val="28"/>
          <w:szCs w:val="28"/>
        </w:rPr>
        <w:t xml:space="preserve"> </w:t>
      </w:r>
      <w:r w:rsidR="00FD2C93" w:rsidRPr="00D24D72">
        <w:rPr>
          <w:rFonts w:ascii="Times New Roman" w:hAnsi="Times New Roman" w:cs="Times New Roman"/>
          <w:sz w:val="28"/>
          <w:szCs w:val="28"/>
        </w:rPr>
        <w:t>[3].</w:t>
      </w:r>
      <w:r w:rsidR="002B561D" w:rsidRPr="00D24D72">
        <w:rPr>
          <w:rFonts w:ascii="Times New Roman" w:hAnsi="Times New Roman" w:cs="Times New Roman"/>
          <w:sz w:val="28"/>
          <w:szCs w:val="28"/>
        </w:rPr>
        <w:t xml:space="preserve"> </w:t>
      </w:r>
    </w:p>
    <w:p w:rsidR="00E77028" w:rsidRPr="00D24D72" w:rsidRDefault="00E77028" w:rsidP="00D24D72">
      <w:pPr>
        <w:pStyle w:val="a4"/>
        <w:jc w:val="both"/>
        <w:rPr>
          <w:rFonts w:ascii="Times New Roman" w:hAnsi="Times New Roman" w:cs="Times New Roman"/>
          <w:b/>
          <w:sz w:val="28"/>
          <w:szCs w:val="28"/>
        </w:rPr>
      </w:pPr>
    </w:p>
    <w:p w:rsidR="00E77028" w:rsidRPr="008A521A" w:rsidRDefault="00E77028" w:rsidP="008A521A">
      <w:pPr>
        <w:pStyle w:val="2"/>
        <w:rPr>
          <w:rFonts w:ascii="Times New Roman" w:hAnsi="Times New Roman" w:cs="Times New Roman"/>
          <w:b/>
          <w:i/>
          <w:color w:val="auto"/>
          <w:sz w:val="28"/>
          <w:szCs w:val="28"/>
        </w:rPr>
      </w:pPr>
      <w:bookmarkStart w:id="5" w:name="_Toc61269018"/>
      <w:r w:rsidRPr="008A521A">
        <w:rPr>
          <w:rFonts w:ascii="Times New Roman" w:hAnsi="Times New Roman" w:cs="Times New Roman"/>
          <w:b/>
          <w:i/>
          <w:color w:val="auto"/>
          <w:sz w:val="28"/>
          <w:szCs w:val="28"/>
        </w:rPr>
        <w:t>Международный опыт</w:t>
      </w:r>
      <w:bookmarkEnd w:id="5"/>
    </w:p>
    <w:p w:rsidR="004E43F2" w:rsidRPr="00D24D72" w:rsidRDefault="00E77028" w:rsidP="0061224F">
      <w:pPr>
        <w:pStyle w:val="a4"/>
        <w:ind w:firstLine="720"/>
        <w:jc w:val="both"/>
        <w:rPr>
          <w:rFonts w:ascii="Times New Roman" w:hAnsi="Times New Roman" w:cs="Times New Roman"/>
          <w:b/>
          <w:sz w:val="28"/>
          <w:szCs w:val="28"/>
        </w:rPr>
      </w:pPr>
      <w:r w:rsidRPr="00D24D72">
        <w:rPr>
          <w:rFonts w:ascii="Times New Roman" w:hAnsi="Times New Roman" w:cs="Times New Roman"/>
          <w:sz w:val="28"/>
          <w:szCs w:val="28"/>
        </w:rPr>
        <w:t xml:space="preserve">Скрининговые программы могут разрабатываться и внедрятся на </w:t>
      </w:r>
      <w:r w:rsidRPr="00D24D72">
        <w:rPr>
          <w:rFonts w:ascii="Times New Roman" w:hAnsi="Times New Roman" w:cs="Times New Roman"/>
          <w:sz w:val="28"/>
          <w:szCs w:val="28"/>
          <w:u w:val="single"/>
        </w:rPr>
        <w:t>национальном уровне</w:t>
      </w:r>
      <w:r w:rsidRPr="00D24D72">
        <w:rPr>
          <w:rFonts w:ascii="Times New Roman" w:hAnsi="Times New Roman" w:cs="Times New Roman"/>
          <w:sz w:val="28"/>
          <w:szCs w:val="28"/>
        </w:rPr>
        <w:t xml:space="preserve"> или на </w:t>
      </w:r>
      <w:r w:rsidRPr="00D24D72">
        <w:rPr>
          <w:rFonts w:ascii="Times New Roman" w:hAnsi="Times New Roman" w:cs="Times New Roman"/>
          <w:sz w:val="28"/>
          <w:szCs w:val="28"/>
          <w:u w:val="single"/>
        </w:rPr>
        <w:t>региональном/ниже уровне</w:t>
      </w:r>
      <w:r w:rsidRPr="00D24D72">
        <w:rPr>
          <w:rFonts w:ascii="Times New Roman" w:hAnsi="Times New Roman" w:cs="Times New Roman"/>
          <w:sz w:val="28"/>
          <w:szCs w:val="28"/>
        </w:rPr>
        <w:t xml:space="preserve">. </w:t>
      </w:r>
      <w:r w:rsidR="004E43F2" w:rsidRPr="00D24D72">
        <w:rPr>
          <w:rFonts w:ascii="Times New Roman" w:hAnsi="Times New Roman" w:cs="Times New Roman"/>
          <w:sz w:val="28"/>
          <w:szCs w:val="28"/>
        </w:rPr>
        <w:t xml:space="preserve">Опыт стран, в которых принятие и реализация решений о скрининге делегируется региональным и местным органам власти, показывает, что такая система скрининга </w:t>
      </w:r>
      <w:r w:rsidR="004E43F2" w:rsidRPr="00D24D72">
        <w:rPr>
          <w:rFonts w:ascii="Times New Roman" w:hAnsi="Times New Roman" w:cs="Times New Roman"/>
          <w:sz w:val="28"/>
          <w:szCs w:val="28"/>
          <w:u w:val="single"/>
        </w:rPr>
        <w:t>может привести к системным проблемам в здравоохранении</w:t>
      </w:r>
      <w:r w:rsidR="004E43F2" w:rsidRPr="00D24D72">
        <w:rPr>
          <w:rFonts w:ascii="Times New Roman" w:hAnsi="Times New Roman" w:cs="Times New Roman"/>
          <w:sz w:val="28"/>
          <w:szCs w:val="28"/>
        </w:rPr>
        <w:t xml:space="preserve"> – фрагментации, плохой коммуникации и отсутствию сотрудничества между правительством и секторами. Отсутствие национального или общесистемного видения в сочетании с бесчисленно разными подходами к принятию решений о скрининге может способствовать ненужному дублированию и расточительству, при этом многие юрисдикции в некоторых странах проводят свои собственные обзоры фактических данных и разрабатывают свои собственные отдельные процессы и программы. Эти вариации в рекомендациях и программах вызывают волнения по поводу безопасности пациентов, доступности, справедливости, эффективности </w:t>
      </w:r>
      <w:r w:rsidR="004E43F2" w:rsidRPr="00D24D72">
        <w:rPr>
          <w:rFonts w:ascii="Times New Roman" w:hAnsi="Times New Roman" w:cs="Times New Roman"/>
          <w:sz w:val="28"/>
          <w:szCs w:val="28"/>
        </w:rPr>
        <w:lastRenderedPageBreak/>
        <w:t xml:space="preserve">программ и подотчетности </w:t>
      </w:r>
      <w:r w:rsidR="00093093">
        <w:rPr>
          <w:rFonts w:ascii="Times New Roman" w:hAnsi="Times New Roman" w:cs="Times New Roman"/>
          <w:sz w:val="28"/>
          <w:szCs w:val="28"/>
        </w:rPr>
        <w:t>[7]</w:t>
      </w:r>
      <w:r w:rsidR="004E43F2" w:rsidRPr="00D24D72">
        <w:rPr>
          <w:rFonts w:ascii="Times New Roman" w:hAnsi="Times New Roman" w:cs="Times New Roman"/>
          <w:sz w:val="28"/>
          <w:szCs w:val="28"/>
        </w:rPr>
        <w:t>. Страны, которые переходят на национальную систему скрининга, признают множество преимуществ с точки зрения</w:t>
      </w:r>
      <w:r w:rsidR="002B4FC6" w:rsidRPr="00D24D72">
        <w:rPr>
          <w:rFonts w:ascii="Times New Roman" w:hAnsi="Times New Roman" w:cs="Times New Roman"/>
          <w:sz w:val="28"/>
          <w:szCs w:val="28"/>
        </w:rPr>
        <w:t xml:space="preserve"> </w:t>
      </w:r>
      <w:r w:rsidR="004E43F2" w:rsidRPr="00D24D72">
        <w:rPr>
          <w:rFonts w:ascii="Times New Roman" w:hAnsi="Times New Roman" w:cs="Times New Roman"/>
          <w:sz w:val="28"/>
          <w:szCs w:val="28"/>
        </w:rPr>
        <w:t>и эффективности [</w:t>
      </w:r>
      <w:r w:rsidR="00093093" w:rsidRPr="00093093">
        <w:rPr>
          <w:rFonts w:ascii="Times New Roman" w:hAnsi="Times New Roman" w:cs="Times New Roman"/>
          <w:sz w:val="28"/>
          <w:szCs w:val="28"/>
        </w:rPr>
        <w:t>8</w:t>
      </w:r>
      <w:r w:rsidR="004E43F2" w:rsidRPr="00D24D72">
        <w:rPr>
          <w:rFonts w:ascii="Times New Roman" w:hAnsi="Times New Roman" w:cs="Times New Roman"/>
          <w:sz w:val="28"/>
          <w:szCs w:val="28"/>
        </w:rPr>
        <w:t xml:space="preserve">]. </w:t>
      </w:r>
      <w:r w:rsidR="004E43F2" w:rsidRPr="00D24D72">
        <w:rPr>
          <w:rFonts w:ascii="Times New Roman" w:hAnsi="Times New Roman" w:cs="Times New Roman"/>
          <w:i/>
          <w:iCs/>
          <w:sz w:val="28"/>
          <w:szCs w:val="28"/>
        </w:rPr>
        <w:t>В Нидерландах, Новой Зеландии и Великобритании национальные организации по скринингу несут ответственность за реализацию программ скрининга.</w:t>
      </w:r>
      <w:r w:rsidR="004E43F2" w:rsidRPr="00D24D72">
        <w:rPr>
          <w:rFonts w:ascii="Times New Roman" w:hAnsi="Times New Roman" w:cs="Times New Roman"/>
          <w:sz w:val="28"/>
          <w:szCs w:val="28"/>
        </w:rPr>
        <w:t xml:space="preserve"> </w:t>
      </w:r>
      <w:r w:rsidR="004E43F2" w:rsidRPr="00D24D72">
        <w:rPr>
          <w:rFonts w:ascii="Times New Roman" w:hAnsi="Times New Roman" w:cs="Times New Roman"/>
          <w:b/>
          <w:sz w:val="28"/>
          <w:szCs w:val="28"/>
        </w:rPr>
        <w:t xml:space="preserve"> </w:t>
      </w:r>
    </w:p>
    <w:p w:rsidR="004E43F2" w:rsidRPr="00D24D72" w:rsidRDefault="004E43F2" w:rsidP="0061224F">
      <w:pPr>
        <w:pStyle w:val="a4"/>
        <w:ind w:firstLine="720"/>
        <w:jc w:val="both"/>
        <w:rPr>
          <w:rFonts w:ascii="Times New Roman" w:hAnsi="Times New Roman" w:cs="Times New Roman"/>
          <w:sz w:val="28"/>
          <w:szCs w:val="28"/>
        </w:rPr>
      </w:pPr>
      <w:r w:rsidRPr="00D24D72">
        <w:rPr>
          <w:rFonts w:ascii="Times New Roman" w:hAnsi="Times New Roman" w:cs="Times New Roman"/>
          <w:sz w:val="28"/>
          <w:szCs w:val="28"/>
        </w:rPr>
        <w:t xml:space="preserve">В </w:t>
      </w:r>
      <w:r w:rsidRPr="00D24D72">
        <w:rPr>
          <w:rFonts w:ascii="Times New Roman" w:hAnsi="Times New Roman" w:cs="Times New Roman"/>
          <w:b/>
          <w:bCs/>
          <w:sz w:val="28"/>
          <w:szCs w:val="28"/>
        </w:rPr>
        <w:t>Новой Зеландии</w:t>
      </w:r>
      <w:r w:rsidRPr="00D24D72">
        <w:rPr>
          <w:rFonts w:ascii="Times New Roman" w:hAnsi="Times New Roman" w:cs="Times New Roman"/>
          <w:sz w:val="28"/>
          <w:szCs w:val="28"/>
        </w:rPr>
        <w:t xml:space="preserve"> существует Национальный отдел по скринингу (NSU – </w:t>
      </w:r>
      <w:r w:rsidRPr="00D24D72">
        <w:rPr>
          <w:rFonts w:ascii="Times New Roman" w:hAnsi="Times New Roman" w:cs="Times New Roman"/>
          <w:sz w:val="28"/>
          <w:szCs w:val="28"/>
          <w:lang w:val="en-US"/>
        </w:rPr>
        <w:t>National</w:t>
      </w:r>
      <w:r w:rsidRPr="00D24D72">
        <w:rPr>
          <w:rFonts w:ascii="Times New Roman" w:hAnsi="Times New Roman" w:cs="Times New Roman"/>
          <w:sz w:val="28"/>
          <w:szCs w:val="28"/>
        </w:rPr>
        <w:t xml:space="preserve"> </w:t>
      </w:r>
      <w:r w:rsidRPr="00D24D72">
        <w:rPr>
          <w:rFonts w:ascii="Times New Roman" w:hAnsi="Times New Roman" w:cs="Times New Roman"/>
          <w:sz w:val="28"/>
          <w:szCs w:val="28"/>
          <w:lang w:val="en-US"/>
        </w:rPr>
        <w:t>Screening</w:t>
      </w:r>
      <w:r w:rsidRPr="00D24D72">
        <w:rPr>
          <w:rFonts w:ascii="Times New Roman" w:hAnsi="Times New Roman" w:cs="Times New Roman"/>
          <w:sz w:val="28"/>
          <w:szCs w:val="28"/>
        </w:rPr>
        <w:t xml:space="preserve"> </w:t>
      </w:r>
      <w:r w:rsidRPr="00D24D72">
        <w:rPr>
          <w:rFonts w:ascii="Times New Roman" w:hAnsi="Times New Roman" w:cs="Times New Roman"/>
          <w:sz w:val="28"/>
          <w:szCs w:val="28"/>
          <w:lang w:val="en-US"/>
        </w:rPr>
        <w:t>Unit</w:t>
      </w:r>
      <w:r w:rsidRPr="00D24D72">
        <w:rPr>
          <w:rFonts w:ascii="Times New Roman" w:hAnsi="Times New Roman" w:cs="Times New Roman"/>
          <w:sz w:val="28"/>
          <w:szCs w:val="28"/>
        </w:rPr>
        <w:t>), который отвечает за координацию пяти программ скрининга: рак молочной железы, рак шейки матки, метаболизм новорожденных, дородовой ВИЧ, универсальный скрининг слуха новорожденных и раннее вмешательство. NSU также отвечает за меры по улучшению качества дородового скрининга синдрома Дауна. Новозеландский NSU был создан в 2001 году для предоставления безопасных, эффективных и справедливых программ скрининга, обеспечивая при этом правильное соотношение цены и качества. NSU работает с группами экспертов для того, чтобы скрининг программы были основаны на последних данных и соответствовали высоким стандартам. За счет национальной системы скрининга, Новая Зеландия имеет централизованный экспертный пул для минимизации дублирования и пробелов, последовательные стандарты качества и научно обоснованные данные, а также эффективное внедрение государственной политики в региональное и местное управление [</w:t>
      </w:r>
      <w:r w:rsidR="00093093" w:rsidRPr="00093093">
        <w:rPr>
          <w:rFonts w:ascii="Times New Roman" w:hAnsi="Times New Roman" w:cs="Times New Roman"/>
          <w:sz w:val="28"/>
          <w:szCs w:val="28"/>
        </w:rPr>
        <w:t>8</w:t>
      </w:r>
      <w:r w:rsidRPr="00D24D72">
        <w:rPr>
          <w:rFonts w:ascii="Times New Roman" w:hAnsi="Times New Roman" w:cs="Times New Roman"/>
          <w:sz w:val="28"/>
          <w:szCs w:val="28"/>
        </w:rPr>
        <w:t xml:space="preserve">]. </w:t>
      </w:r>
    </w:p>
    <w:p w:rsidR="004E43F2" w:rsidRPr="00D24D72" w:rsidRDefault="004E43F2" w:rsidP="0061224F">
      <w:pPr>
        <w:pStyle w:val="a4"/>
        <w:ind w:firstLine="720"/>
        <w:jc w:val="both"/>
        <w:rPr>
          <w:rFonts w:ascii="Times New Roman" w:hAnsi="Times New Roman" w:cs="Times New Roman"/>
          <w:sz w:val="28"/>
          <w:szCs w:val="28"/>
        </w:rPr>
      </w:pPr>
      <w:r w:rsidRPr="00D24D72">
        <w:rPr>
          <w:rFonts w:ascii="Times New Roman" w:hAnsi="Times New Roman" w:cs="Times New Roman"/>
          <w:sz w:val="28"/>
          <w:szCs w:val="28"/>
        </w:rPr>
        <w:t xml:space="preserve">В </w:t>
      </w:r>
      <w:r w:rsidRPr="00D24D72">
        <w:rPr>
          <w:rFonts w:ascii="Times New Roman" w:hAnsi="Times New Roman" w:cs="Times New Roman"/>
          <w:b/>
          <w:bCs/>
          <w:sz w:val="28"/>
          <w:szCs w:val="28"/>
        </w:rPr>
        <w:t>Нидерландах</w:t>
      </w:r>
      <w:r w:rsidRPr="00D24D72">
        <w:rPr>
          <w:rFonts w:ascii="Times New Roman" w:hAnsi="Times New Roman" w:cs="Times New Roman"/>
          <w:sz w:val="28"/>
          <w:szCs w:val="28"/>
        </w:rPr>
        <w:t xml:space="preserve"> Национальный институт общественного здравоохранения и окружающей среды (RIVM – </w:t>
      </w:r>
      <w:proofErr w:type="spellStart"/>
      <w:r w:rsidRPr="00D24D72">
        <w:rPr>
          <w:rFonts w:ascii="Times New Roman" w:hAnsi="Times New Roman" w:cs="Times New Roman"/>
          <w:sz w:val="28"/>
          <w:szCs w:val="28"/>
        </w:rPr>
        <w:t>National</w:t>
      </w:r>
      <w:proofErr w:type="spellEnd"/>
      <w:r w:rsidRPr="00D24D72">
        <w:rPr>
          <w:rFonts w:ascii="Times New Roman" w:hAnsi="Times New Roman" w:cs="Times New Roman"/>
          <w:sz w:val="28"/>
          <w:szCs w:val="28"/>
        </w:rPr>
        <w:t xml:space="preserve"> </w:t>
      </w:r>
      <w:proofErr w:type="spellStart"/>
      <w:r w:rsidRPr="00D24D72">
        <w:rPr>
          <w:rFonts w:ascii="Times New Roman" w:hAnsi="Times New Roman" w:cs="Times New Roman"/>
          <w:sz w:val="28"/>
          <w:szCs w:val="28"/>
        </w:rPr>
        <w:t>Institute</w:t>
      </w:r>
      <w:proofErr w:type="spellEnd"/>
      <w:r w:rsidRPr="00D24D72">
        <w:rPr>
          <w:rFonts w:ascii="Times New Roman" w:hAnsi="Times New Roman" w:cs="Times New Roman"/>
          <w:sz w:val="28"/>
          <w:szCs w:val="28"/>
        </w:rPr>
        <w:t xml:space="preserve"> </w:t>
      </w:r>
      <w:proofErr w:type="spellStart"/>
      <w:r w:rsidRPr="00D24D72">
        <w:rPr>
          <w:rFonts w:ascii="Times New Roman" w:hAnsi="Times New Roman" w:cs="Times New Roman"/>
          <w:sz w:val="28"/>
          <w:szCs w:val="28"/>
        </w:rPr>
        <w:t>for</w:t>
      </w:r>
      <w:proofErr w:type="spellEnd"/>
      <w:r w:rsidRPr="00D24D72">
        <w:rPr>
          <w:rFonts w:ascii="Times New Roman" w:hAnsi="Times New Roman" w:cs="Times New Roman"/>
          <w:sz w:val="28"/>
          <w:szCs w:val="28"/>
        </w:rPr>
        <w:t xml:space="preserve"> </w:t>
      </w:r>
      <w:proofErr w:type="spellStart"/>
      <w:r w:rsidRPr="00D24D72">
        <w:rPr>
          <w:rFonts w:ascii="Times New Roman" w:hAnsi="Times New Roman" w:cs="Times New Roman"/>
          <w:sz w:val="28"/>
          <w:szCs w:val="28"/>
        </w:rPr>
        <w:t>Public</w:t>
      </w:r>
      <w:proofErr w:type="spellEnd"/>
      <w:r w:rsidRPr="00D24D72">
        <w:rPr>
          <w:rFonts w:ascii="Times New Roman" w:hAnsi="Times New Roman" w:cs="Times New Roman"/>
          <w:sz w:val="28"/>
          <w:szCs w:val="28"/>
        </w:rPr>
        <w:t xml:space="preserve"> </w:t>
      </w:r>
      <w:proofErr w:type="spellStart"/>
      <w:r w:rsidRPr="00D24D72">
        <w:rPr>
          <w:rFonts w:ascii="Times New Roman" w:hAnsi="Times New Roman" w:cs="Times New Roman"/>
          <w:sz w:val="28"/>
          <w:szCs w:val="28"/>
        </w:rPr>
        <w:t>health</w:t>
      </w:r>
      <w:proofErr w:type="spellEnd"/>
      <w:r w:rsidRPr="00D24D72">
        <w:rPr>
          <w:rFonts w:ascii="Times New Roman" w:hAnsi="Times New Roman" w:cs="Times New Roman"/>
          <w:sz w:val="28"/>
          <w:szCs w:val="28"/>
        </w:rPr>
        <w:t xml:space="preserve"> </w:t>
      </w:r>
      <w:proofErr w:type="spellStart"/>
      <w:r w:rsidRPr="00D24D72">
        <w:rPr>
          <w:rFonts w:ascii="Times New Roman" w:hAnsi="Times New Roman" w:cs="Times New Roman"/>
          <w:sz w:val="28"/>
          <w:szCs w:val="28"/>
        </w:rPr>
        <w:t>and</w:t>
      </w:r>
      <w:proofErr w:type="spellEnd"/>
      <w:r w:rsidRPr="00D24D72">
        <w:rPr>
          <w:rFonts w:ascii="Times New Roman" w:hAnsi="Times New Roman" w:cs="Times New Roman"/>
          <w:sz w:val="28"/>
          <w:szCs w:val="28"/>
        </w:rPr>
        <w:t xml:space="preserve"> </w:t>
      </w:r>
      <w:proofErr w:type="spellStart"/>
      <w:r w:rsidRPr="00D24D72">
        <w:rPr>
          <w:rFonts w:ascii="Times New Roman" w:hAnsi="Times New Roman" w:cs="Times New Roman"/>
          <w:sz w:val="28"/>
          <w:szCs w:val="28"/>
        </w:rPr>
        <w:t>the</w:t>
      </w:r>
      <w:proofErr w:type="spellEnd"/>
      <w:r w:rsidRPr="00D24D72">
        <w:rPr>
          <w:rFonts w:ascii="Times New Roman" w:hAnsi="Times New Roman" w:cs="Times New Roman"/>
          <w:sz w:val="28"/>
          <w:szCs w:val="28"/>
        </w:rPr>
        <w:t xml:space="preserve"> </w:t>
      </w:r>
      <w:proofErr w:type="spellStart"/>
      <w:r w:rsidRPr="00D24D72">
        <w:rPr>
          <w:rFonts w:ascii="Times New Roman" w:hAnsi="Times New Roman" w:cs="Times New Roman"/>
          <w:sz w:val="28"/>
          <w:szCs w:val="28"/>
        </w:rPr>
        <w:t>Environment</w:t>
      </w:r>
      <w:proofErr w:type="spellEnd"/>
      <w:r w:rsidRPr="00D24D72">
        <w:rPr>
          <w:rFonts w:ascii="Times New Roman" w:hAnsi="Times New Roman" w:cs="Times New Roman"/>
          <w:sz w:val="28"/>
          <w:szCs w:val="28"/>
        </w:rPr>
        <w:t>) является специализированным государственным учреждением, которое координирует и направляет программы скрининга населения от имени Министерства здравоохранения, социального обеспечения и спорта через Центр скрининга населения (</w:t>
      </w:r>
      <w:proofErr w:type="spellStart"/>
      <w:r w:rsidRPr="00D24D72">
        <w:rPr>
          <w:rFonts w:ascii="Times New Roman" w:hAnsi="Times New Roman" w:cs="Times New Roman"/>
          <w:sz w:val="28"/>
          <w:szCs w:val="28"/>
        </w:rPr>
        <w:t>CvB</w:t>
      </w:r>
      <w:proofErr w:type="spellEnd"/>
      <w:r w:rsidRPr="00D24D72">
        <w:rPr>
          <w:rFonts w:ascii="Times New Roman" w:hAnsi="Times New Roman" w:cs="Times New Roman"/>
          <w:sz w:val="28"/>
          <w:szCs w:val="28"/>
        </w:rPr>
        <w:t xml:space="preserve"> – </w:t>
      </w:r>
      <w:proofErr w:type="spellStart"/>
      <w:r w:rsidRPr="00D24D72">
        <w:rPr>
          <w:rFonts w:ascii="Times New Roman" w:hAnsi="Times New Roman" w:cs="Times New Roman"/>
          <w:sz w:val="28"/>
          <w:szCs w:val="28"/>
        </w:rPr>
        <w:t>Centre</w:t>
      </w:r>
      <w:proofErr w:type="spellEnd"/>
      <w:r w:rsidRPr="00D24D72">
        <w:rPr>
          <w:rFonts w:ascii="Times New Roman" w:hAnsi="Times New Roman" w:cs="Times New Roman"/>
          <w:sz w:val="28"/>
          <w:szCs w:val="28"/>
        </w:rPr>
        <w:t xml:space="preserve"> </w:t>
      </w:r>
      <w:proofErr w:type="spellStart"/>
      <w:r w:rsidRPr="00D24D72">
        <w:rPr>
          <w:rFonts w:ascii="Times New Roman" w:hAnsi="Times New Roman" w:cs="Times New Roman"/>
          <w:sz w:val="28"/>
          <w:szCs w:val="28"/>
        </w:rPr>
        <w:t>for</w:t>
      </w:r>
      <w:proofErr w:type="spellEnd"/>
      <w:r w:rsidRPr="00D24D72">
        <w:rPr>
          <w:rFonts w:ascii="Times New Roman" w:hAnsi="Times New Roman" w:cs="Times New Roman"/>
          <w:sz w:val="28"/>
          <w:szCs w:val="28"/>
        </w:rPr>
        <w:t xml:space="preserve"> </w:t>
      </w:r>
      <w:proofErr w:type="spellStart"/>
      <w:r w:rsidRPr="00D24D72">
        <w:rPr>
          <w:rFonts w:ascii="Times New Roman" w:hAnsi="Times New Roman" w:cs="Times New Roman"/>
          <w:sz w:val="28"/>
          <w:szCs w:val="28"/>
        </w:rPr>
        <w:t>Population</w:t>
      </w:r>
      <w:proofErr w:type="spellEnd"/>
      <w:r w:rsidRPr="00D24D72">
        <w:rPr>
          <w:rFonts w:ascii="Times New Roman" w:hAnsi="Times New Roman" w:cs="Times New Roman"/>
          <w:sz w:val="28"/>
          <w:szCs w:val="28"/>
        </w:rPr>
        <w:t xml:space="preserve"> </w:t>
      </w:r>
      <w:proofErr w:type="spellStart"/>
      <w:r w:rsidRPr="00D24D72">
        <w:rPr>
          <w:rFonts w:ascii="Times New Roman" w:hAnsi="Times New Roman" w:cs="Times New Roman"/>
          <w:sz w:val="28"/>
          <w:szCs w:val="28"/>
        </w:rPr>
        <w:t>Screening</w:t>
      </w:r>
      <w:proofErr w:type="spellEnd"/>
      <w:r w:rsidRPr="00D24D72">
        <w:rPr>
          <w:rFonts w:ascii="Times New Roman" w:hAnsi="Times New Roman" w:cs="Times New Roman"/>
          <w:sz w:val="28"/>
          <w:szCs w:val="28"/>
        </w:rPr>
        <w:t xml:space="preserve">). </w:t>
      </w:r>
      <w:proofErr w:type="spellStart"/>
      <w:r w:rsidRPr="00D24D72">
        <w:rPr>
          <w:rFonts w:ascii="Times New Roman" w:hAnsi="Times New Roman" w:cs="Times New Roman"/>
          <w:sz w:val="28"/>
          <w:szCs w:val="28"/>
        </w:rPr>
        <w:t>CvB</w:t>
      </w:r>
      <w:proofErr w:type="spellEnd"/>
      <w:r w:rsidRPr="00D24D72">
        <w:rPr>
          <w:rFonts w:ascii="Times New Roman" w:hAnsi="Times New Roman" w:cs="Times New Roman"/>
          <w:sz w:val="28"/>
          <w:szCs w:val="28"/>
        </w:rPr>
        <w:t xml:space="preserve"> координирует восемь национальных программ скрининга: рак молочной железы, рак шейки матки, грипп, наследственная </w:t>
      </w:r>
      <w:proofErr w:type="spellStart"/>
      <w:r w:rsidRPr="00D24D72">
        <w:rPr>
          <w:rFonts w:ascii="Times New Roman" w:hAnsi="Times New Roman" w:cs="Times New Roman"/>
          <w:sz w:val="28"/>
          <w:szCs w:val="28"/>
        </w:rPr>
        <w:t>гиперхолестеринемия</w:t>
      </w:r>
      <w:proofErr w:type="spellEnd"/>
      <w:r w:rsidRPr="00D24D72">
        <w:rPr>
          <w:rFonts w:ascii="Times New Roman" w:hAnsi="Times New Roman" w:cs="Times New Roman"/>
          <w:sz w:val="28"/>
          <w:szCs w:val="28"/>
        </w:rPr>
        <w:t xml:space="preserve">, </w:t>
      </w:r>
      <w:proofErr w:type="spellStart"/>
      <w:r w:rsidRPr="00D24D72">
        <w:rPr>
          <w:rFonts w:ascii="Times New Roman" w:hAnsi="Times New Roman" w:cs="Times New Roman"/>
          <w:sz w:val="28"/>
          <w:szCs w:val="28"/>
        </w:rPr>
        <w:t>пренатальный</w:t>
      </w:r>
      <w:proofErr w:type="spellEnd"/>
      <w:r w:rsidRPr="00D24D72">
        <w:rPr>
          <w:rFonts w:ascii="Times New Roman" w:hAnsi="Times New Roman" w:cs="Times New Roman"/>
          <w:sz w:val="28"/>
          <w:szCs w:val="28"/>
        </w:rPr>
        <w:t xml:space="preserve"> скрининг (для инфекционных заболеваний и синдрома Дауна), и </w:t>
      </w:r>
      <w:proofErr w:type="spellStart"/>
      <w:r w:rsidRPr="00D24D72">
        <w:rPr>
          <w:rFonts w:ascii="Times New Roman" w:hAnsi="Times New Roman" w:cs="Times New Roman"/>
          <w:sz w:val="28"/>
          <w:szCs w:val="28"/>
        </w:rPr>
        <w:t>неонатальные</w:t>
      </w:r>
      <w:proofErr w:type="spellEnd"/>
      <w:r w:rsidRPr="00D24D72">
        <w:rPr>
          <w:rFonts w:ascii="Times New Roman" w:hAnsi="Times New Roman" w:cs="Times New Roman"/>
          <w:sz w:val="28"/>
          <w:szCs w:val="28"/>
        </w:rPr>
        <w:t xml:space="preserve"> </w:t>
      </w:r>
      <w:proofErr w:type="spellStart"/>
      <w:r w:rsidRPr="00D24D72">
        <w:rPr>
          <w:rFonts w:ascii="Times New Roman" w:hAnsi="Times New Roman" w:cs="Times New Roman"/>
          <w:sz w:val="28"/>
          <w:szCs w:val="28"/>
        </w:rPr>
        <w:t>скрининги</w:t>
      </w:r>
      <w:proofErr w:type="spellEnd"/>
      <w:r w:rsidRPr="00D24D72">
        <w:rPr>
          <w:rFonts w:ascii="Times New Roman" w:hAnsi="Times New Roman" w:cs="Times New Roman"/>
          <w:sz w:val="28"/>
          <w:szCs w:val="28"/>
        </w:rPr>
        <w:t xml:space="preserve">. Программы реализуются цепочкой исполнительных организаций на региональном и местном уровнях. В качестве генерального директора процесса, RIVM обеспечивает наилучшую возможную координацию между звеньями этой цепи. </w:t>
      </w:r>
      <w:proofErr w:type="spellStart"/>
      <w:r w:rsidRPr="00D24D72">
        <w:rPr>
          <w:rFonts w:ascii="Times New Roman" w:hAnsi="Times New Roman" w:cs="Times New Roman"/>
          <w:sz w:val="28"/>
          <w:szCs w:val="28"/>
        </w:rPr>
        <w:t>CvB</w:t>
      </w:r>
      <w:proofErr w:type="spellEnd"/>
      <w:r w:rsidRPr="00D24D72">
        <w:rPr>
          <w:rFonts w:ascii="Times New Roman" w:hAnsi="Times New Roman" w:cs="Times New Roman"/>
          <w:sz w:val="28"/>
          <w:szCs w:val="28"/>
        </w:rPr>
        <w:t xml:space="preserve"> уполномочен вводить меры и требования, и работает над максимизацией рентабельности, результативности, надежности, и координации [</w:t>
      </w:r>
      <w:r w:rsidR="00093093" w:rsidRPr="00093093">
        <w:rPr>
          <w:rFonts w:ascii="Times New Roman" w:hAnsi="Times New Roman" w:cs="Times New Roman"/>
          <w:sz w:val="28"/>
          <w:szCs w:val="28"/>
        </w:rPr>
        <w:t>8</w:t>
      </w:r>
      <w:r w:rsidRPr="00D24D72">
        <w:rPr>
          <w:rFonts w:ascii="Times New Roman" w:hAnsi="Times New Roman" w:cs="Times New Roman"/>
          <w:sz w:val="28"/>
          <w:szCs w:val="28"/>
        </w:rPr>
        <w:t xml:space="preserve">].  </w:t>
      </w:r>
    </w:p>
    <w:p w:rsidR="004E43F2" w:rsidRPr="00D24D72" w:rsidRDefault="004E43F2" w:rsidP="0061224F">
      <w:pPr>
        <w:pStyle w:val="a4"/>
        <w:ind w:firstLine="720"/>
        <w:jc w:val="both"/>
        <w:rPr>
          <w:rFonts w:ascii="Times New Roman" w:hAnsi="Times New Roman" w:cs="Times New Roman"/>
          <w:sz w:val="28"/>
          <w:szCs w:val="28"/>
        </w:rPr>
      </w:pPr>
      <w:r w:rsidRPr="00D24D72">
        <w:rPr>
          <w:rFonts w:ascii="Times New Roman" w:hAnsi="Times New Roman" w:cs="Times New Roman"/>
          <w:sz w:val="28"/>
          <w:szCs w:val="28"/>
        </w:rPr>
        <w:t xml:space="preserve">В </w:t>
      </w:r>
      <w:r w:rsidRPr="00D24D72">
        <w:rPr>
          <w:rFonts w:ascii="Times New Roman" w:hAnsi="Times New Roman" w:cs="Times New Roman"/>
          <w:b/>
          <w:bCs/>
          <w:sz w:val="28"/>
          <w:szCs w:val="28"/>
        </w:rPr>
        <w:t>Великобритании</w:t>
      </w:r>
      <w:r w:rsidRPr="00D24D72">
        <w:rPr>
          <w:rFonts w:ascii="Times New Roman" w:hAnsi="Times New Roman" w:cs="Times New Roman"/>
          <w:sz w:val="28"/>
          <w:szCs w:val="28"/>
        </w:rPr>
        <w:t xml:space="preserve"> существует Национальный скрининговый комитет Великобритании (</w:t>
      </w:r>
      <w:r w:rsidRPr="00D24D72">
        <w:rPr>
          <w:rFonts w:ascii="Times New Roman" w:hAnsi="Times New Roman" w:cs="Times New Roman"/>
          <w:sz w:val="28"/>
          <w:szCs w:val="28"/>
          <w:lang w:val="en-US"/>
        </w:rPr>
        <w:t>UK</w:t>
      </w:r>
      <w:r w:rsidRPr="00D24D72">
        <w:rPr>
          <w:rFonts w:ascii="Times New Roman" w:hAnsi="Times New Roman" w:cs="Times New Roman"/>
          <w:sz w:val="28"/>
          <w:szCs w:val="28"/>
        </w:rPr>
        <w:t xml:space="preserve"> </w:t>
      </w:r>
      <w:r w:rsidRPr="00D24D72">
        <w:rPr>
          <w:rFonts w:ascii="Times New Roman" w:hAnsi="Times New Roman" w:cs="Times New Roman"/>
          <w:sz w:val="28"/>
          <w:szCs w:val="28"/>
          <w:lang w:val="en-US"/>
        </w:rPr>
        <w:t>NSC</w:t>
      </w:r>
      <w:r w:rsidRPr="00D24D72">
        <w:rPr>
          <w:rFonts w:ascii="Times New Roman" w:hAnsi="Times New Roman" w:cs="Times New Roman"/>
          <w:sz w:val="28"/>
          <w:szCs w:val="28"/>
        </w:rPr>
        <w:t xml:space="preserve"> – UK </w:t>
      </w:r>
      <w:proofErr w:type="spellStart"/>
      <w:r w:rsidRPr="00D24D72">
        <w:rPr>
          <w:rFonts w:ascii="Times New Roman" w:hAnsi="Times New Roman" w:cs="Times New Roman"/>
          <w:sz w:val="28"/>
          <w:szCs w:val="28"/>
        </w:rPr>
        <w:t>National</w:t>
      </w:r>
      <w:proofErr w:type="spellEnd"/>
      <w:r w:rsidRPr="00D24D72">
        <w:rPr>
          <w:rFonts w:ascii="Times New Roman" w:hAnsi="Times New Roman" w:cs="Times New Roman"/>
          <w:sz w:val="28"/>
          <w:szCs w:val="28"/>
        </w:rPr>
        <w:t xml:space="preserve"> </w:t>
      </w:r>
      <w:proofErr w:type="spellStart"/>
      <w:r w:rsidRPr="00D24D72">
        <w:rPr>
          <w:rFonts w:ascii="Times New Roman" w:hAnsi="Times New Roman" w:cs="Times New Roman"/>
          <w:sz w:val="28"/>
          <w:szCs w:val="28"/>
        </w:rPr>
        <w:t>Screening</w:t>
      </w:r>
      <w:proofErr w:type="spellEnd"/>
      <w:r w:rsidRPr="00D24D72">
        <w:rPr>
          <w:rFonts w:ascii="Times New Roman" w:hAnsi="Times New Roman" w:cs="Times New Roman"/>
          <w:sz w:val="28"/>
          <w:szCs w:val="28"/>
        </w:rPr>
        <w:t xml:space="preserve"> </w:t>
      </w:r>
      <w:proofErr w:type="spellStart"/>
      <w:r w:rsidRPr="00D24D72">
        <w:rPr>
          <w:rFonts w:ascii="Times New Roman" w:hAnsi="Times New Roman" w:cs="Times New Roman"/>
          <w:sz w:val="28"/>
          <w:szCs w:val="28"/>
        </w:rPr>
        <w:t>Committee</w:t>
      </w:r>
      <w:proofErr w:type="spellEnd"/>
      <w:r w:rsidRPr="00D24D72">
        <w:rPr>
          <w:rFonts w:ascii="Times New Roman" w:hAnsi="Times New Roman" w:cs="Times New Roman"/>
          <w:sz w:val="28"/>
          <w:szCs w:val="28"/>
        </w:rPr>
        <w:t xml:space="preserve">). </w:t>
      </w:r>
      <w:r w:rsidRPr="00D24D72">
        <w:rPr>
          <w:rFonts w:ascii="Times New Roman" w:hAnsi="Times New Roman" w:cs="Times New Roman"/>
          <w:sz w:val="28"/>
          <w:szCs w:val="28"/>
          <w:lang w:val="en-US"/>
        </w:rPr>
        <w:t>UK</w:t>
      </w:r>
      <w:r w:rsidRPr="00D24D72">
        <w:rPr>
          <w:rFonts w:ascii="Times New Roman" w:hAnsi="Times New Roman" w:cs="Times New Roman"/>
          <w:sz w:val="28"/>
          <w:szCs w:val="28"/>
        </w:rPr>
        <w:t xml:space="preserve"> </w:t>
      </w:r>
      <w:r w:rsidRPr="00D24D72">
        <w:rPr>
          <w:rFonts w:ascii="Times New Roman" w:hAnsi="Times New Roman" w:cs="Times New Roman"/>
          <w:sz w:val="28"/>
          <w:szCs w:val="28"/>
          <w:lang w:val="en-US"/>
        </w:rPr>
        <w:t>NSC</w:t>
      </w:r>
      <w:r w:rsidRPr="00D24D72">
        <w:rPr>
          <w:rFonts w:ascii="Times New Roman" w:hAnsi="Times New Roman" w:cs="Times New Roman"/>
          <w:sz w:val="28"/>
          <w:szCs w:val="28"/>
        </w:rPr>
        <w:t xml:space="preserve"> консультирует четыре правительства Великобритании по вопросам внедрения и изменения программ скрининга. Далее, Департамент здравоохранения и социального обеспечения, который является департаментом правительства Ее Величества, делегирует ответственность за предоставление услуг по скринингу в Национальную службу здравоохранения Англии (NHS </w:t>
      </w:r>
      <w:proofErr w:type="spellStart"/>
      <w:r w:rsidRPr="00D24D72">
        <w:rPr>
          <w:rFonts w:ascii="Times New Roman" w:hAnsi="Times New Roman" w:cs="Times New Roman"/>
          <w:sz w:val="28"/>
          <w:szCs w:val="28"/>
        </w:rPr>
        <w:t>England</w:t>
      </w:r>
      <w:proofErr w:type="spellEnd"/>
      <w:r w:rsidRPr="00D24D72">
        <w:rPr>
          <w:rFonts w:ascii="Times New Roman" w:hAnsi="Times New Roman" w:cs="Times New Roman"/>
          <w:sz w:val="28"/>
          <w:szCs w:val="28"/>
        </w:rPr>
        <w:t xml:space="preserve"> – </w:t>
      </w:r>
      <w:r w:rsidRPr="00D24D72">
        <w:rPr>
          <w:rFonts w:ascii="Times New Roman" w:hAnsi="Times New Roman" w:cs="Times New Roman"/>
          <w:sz w:val="28"/>
          <w:szCs w:val="28"/>
          <w:lang w:val="en-US"/>
        </w:rPr>
        <w:t>National</w:t>
      </w:r>
      <w:r w:rsidRPr="00D24D72">
        <w:rPr>
          <w:rFonts w:ascii="Times New Roman" w:hAnsi="Times New Roman" w:cs="Times New Roman"/>
          <w:sz w:val="28"/>
          <w:szCs w:val="28"/>
        </w:rPr>
        <w:t xml:space="preserve"> </w:t>
      </w:r>
      <w:r w:rsidRPr="00D24D72">
        <w:rPr>
          <w:rFonts w:ascii="Times New Roman" w:hAnsi="Times New Roman" w:cs="Times New Roman"/>
          <w:sz w:val="28"/>
          <w:szCs w:val="28"/>
          <w:lang w:val="en-US"/>
        </w:rPr>
        <w:t>Health</w:t>
      </w:r>
      <w:r w:rsidRPr="00D24D72">
        <w:rPr>
          <w:rFonts w:ascii="Times New Roman" w:hAnsi="Times New Roman" w:cs="Times New Roman"/>
          <w:sz w:val="28"/>
          <w:szCs w:val="28"/>
        </w:rPr>
        <w:t xml:space="preserve"> </w:t>
      </w:r>
      <w:r w:rsidRPr="00D24D72">
        <w:rPr>
          <w:rFonts w:ascii="Times New Roman" w:hAnsi="Times New Roman" w:cs="Times New Roman"/>
          <w:sz w:val="28"/>
          <w:szCs w:val="28"/>
          <w:lang w:val="en-US"/>
        </w:rPr>
        <w:t>Service</w:t>
      </w:r>
      <w:r w:rsidRPr="00D24D72">
        <w:rPr>
          <w:rFonts w:ascii="Times New Roman" w:hAnsi="Times New Roman" w:cs="Times New Roman"/>
          <w:sz w:val="28"/>
          <w:szCs w:val="28"/>
        </w:rPr>
        <w:t xml:space="preserve"> </w:t>
      </w:r>
      <w:r w:rsidRPr="00D24D72">
        <w:rPr>
          <w:rFonts w:ascii="Times New Roman" w:hAnsi="Times New Roman" w:cs="Times New Roman"/>
          <w:sz w:val="28"/>
          <w:szCs w:val="28"/>
          <w:lang w:val="en-US"/>
        </w:rPr>
        <w:t>England</w:t>
      </w:r>
      <w:r w:rsidRPr="00D24D72">
        <w:rPr>
          <w:rFonts w:ascii="Times New Roman" w:hAnsi="Times New Roman" w:cs="Times New Roman"/>
          <w:sz w:val="28"/>
          <w:szCs w:val="28"/>
        </w:rPr>
        <w:t xml:space="preserve">). </w:t>
      </w:r>
      <w:r w:rsidRPr="00D24D72">
        <w:rPr>
          <w:rFonts w:ascii="Times New Roman" w:hAnsi="Times New Roman" w:cs="Times New Roman"/>
          <w:sz w:val="28"/>
          <w:szCs w:val="28"/>
        </w:rPr>
        <w:lastRenderedPageBreak/>
        <w:t xml:space="preserve">Департамент здравоохранения и социального обеспечения финансирует NHS </w:t>
      </w:r>
      <w:proofErr w:type="spellStart"/>
      <w:r w:rsidRPr="00D24D72">
        <w:rPr>
          <w:rFonts w:ascii="Times New Roman" w:hAnsi="Times New Roman" w:cs="Times New Roman"/>
          <w:sz w:val="28"/>
          <w:szCs w:val="28"/>
        </w:rPr>
        <w:t>England</w:t>
      </w:r>
      <w:proofErr w:type="spellEnd"/>
      <w:r w:rsidRPr="00D24D72">
        <w:rPr>
          <w:rFonts w:ascii="Times New Roman" w:hAnsi="Times New Roman" w:cs="Times New Roman"/>
          <w:sz w:val="28"/>
          <w:szCs w:val="28"/>
        </w:rPr>
        <w:t xml:space="preserve"> и координирует его работу, а NHS </w:t>
      </w:r>
      <w:proofErr w:type="spellStart"/>
      <w:r w:rsidRPr="00D24D72">
        <w:rPr>
          <w:rFonts w:ascii="Times New Roman" w:hAnsi="Times New Roman" w:cs="Times New Roman"/>
          <w:sz w:val="28"/>
          <w:szCs w:val="28"/>
        </w:rPr>
        <w:t>England</w:t>
      </w:r>
      <w:proofErr w:type="spellEnd"/>
      <w:r w:rsidRPr="00D24D72">
        <w:rPr>
          <w:rFonts w:ascii="Times New Roman" w:hAnsi="Times New Roman" w:cs="Times New Roman"/>
          <w:sz w:val="28"/>
          <w:szCs w:val="28"/>
        </w:rPr>
        <w:t xml:space="preserve"> в свою очередь отвечает за внедрение скрининга и согласованных изменений в программы скрининга. Также в 2013 году был создан исполнительный орган Департамента здравоохранения и социального обеспечения – Общественное здравоохранение Англии (</w:t>
      </w:r>
      <w:r w:rsidRPr="00D24D72">
        <w:rPr>
          <w:rFonts w:ascii="Times New Roman" w:hAnsi="Times New Roman" w:cs="Times New Roman"/>
          <w:sz w:val="28"/>
          <w:szCs w:val="28"/>
          <w:lang w:val="en-US"/>
        </w:rPr>
        <w:t>PHE</w:t>
      </w:r>
      <w:r w:rsidRPr="00D24D72">
        <w:rPr>
          <w:rFonts w:ascii="Times New Roman" w:hAnsi="Times New Roman" w:cs="Times New Roman"/>
          <w:sz w:val="28"/>
          <w:szCs w:val="28"/>
        </w:rPr>
        <w:t xml:space="preserve"> – </w:t>
      </w:r>
      <w:r w:rsidRPr="00D24D72">
        <w:rPr>
          <w:rFonts w:ascii="Times New Roman" w:hAnsi="Times New Roman" w:cs="Times New Roman"/>
          <w:sz w:val="28"/>
          <w:szCs w:val="28"/>
          <w:lang w:val="en-US"/>
        </w:rPr>
        <w:t>Public</w:t>
      </w:r>
      <w:r w:rsidRPr="00D24D72">
        <w:rPr>
          <w:rFonts w:ascii="Times New Roman" w:hAnsi="Times New Roman" w:cs="Times New Roman"/>
          <w:sz w:val="28"/>
          <w:szCs w:val="28"/>
        </w:rPr>
        <w:t xml:space="preserve"> </w:t>
      </w:r>
      <w:r w:rsidRPr="00D24D72">
        <w:rPr>
          <w:rFonts w:ascii="Times New Roman" w:hAnsi="Times New Roman" w:cs="Times New Roman"/>
          <w:sz w:val="28"/>
          <w:szCs w:val="28"/>
          <w:lang w:val="en-US"/>
        </w:rPr>
        <w:t>Health</w:t>
      </w:r>
      <w:r w:rsidRPr="00D24D72">
        <w:rPr>
          <w:rFonts w:ascii="Times New Roman" w:hAnsi="Times New Roman" w:cs="Times New Roman"/>
          <w:sz w:val="28"/>
          <w:szCs w:val="28"/>
        </w:rPr>
        <w:t xml:space="preserve"> </w:t>
      </w:r>
      <w:r w:rsidRPr="00D24D72">
        <w:rPr>
          <w:rFonts w:ascii="Times New Roman" w:hAnsi="Times New Roman" w:cs="Times New Roman"/>
          <w:sz w:val="28"/>
          <w:szCs w:val="28"/>
          <w:lang w:val="en-US"/>
        </w:rPr>
        <w:t>England</w:t>
      </w:r>
      <w:r w:rsidRPr="00D24D72">
        <w:rPr>
          <w:rFonts w:ascii="Times New Roman" w:hAnsi="Times New Roman" w:cs="Times New Roman"/>
          <w:sz w:val="28"/>
          <w:szCs w:val="28"/>
        </w:rPr>
        <w:t xml:space="preserve">). </w:t>
      </w:r>
      <w:r w:rsidRPr="00D24D72">
        <w:rPr>
          <w:rFonts w:ascii="Times New Roman" w:hAnsi="Times New Roman" w:cs="Times New Roman"/>
          <w:sz w:val="28"/>
          <w:szCs w:val="28"/>
          <w:lang w:val="en-US"/>
        </w:rPr>
        <w:t>PHE</w:t>
      </w:r>
      <w:r w:rsidRPr="00D24D72">
        <w:rPr>
          <w:rFonts w:ascii="Times New Roman" w:hAnsi="Times New Roman" w:cs="Times New Roman"/>
          <w:sz w:val="28"/>
          <w:szCs w:val="28"/>
        </w:rPr>
        <w:t xml:space="preserve"> поддерживает Департамент здравоохранения и социального обеспечения и NHS </w:t>
      </w:r>
      <w:proofErr w:type="spellStart"/>
      <w:r w:rsidRPr="00D24D72">
        <w:rPr>
          <w:rFonts w:ascii="Times New Roman" w:hAnsi="Times New Roman" w:cs="Times New Roman"/>
          <w:sz w:val="28"/>
          <w:szCs w:val="28"/>
        </w:rPr>
        <w:t>England</w:t>
      </w:r>
      <w:proofErr w:type="spellEnd"/>
      <w:r w:rsidRPr="00D24D72">
        <w:rPr>
          <w:rFonts w:ascii="Times New Roman" w:hAnsi="Times New Roman" w:cs="Times New Roman"/>
          <w:sz w:val="28"/>
          <w:szCs w:val="28"/>
        </w:rPr>
        <w:t xml:space="preserve"> информацией и экспертными консультациями на национальном и местном уровне; анализирует и производит данные; управляет и обеспечивает качество ИТ-систем, необходимых для предоставления скрининг программ [</w:t>
      </w:r>
      <w:r w:rsidR="00093093" w:rsidRPr="00093093">
        <w:rPr>
          <w:rFonts w:ascii="Times New Roman" w:hAnsi="Times New Roman" w:cs="Times New Roman"/>
          <w:sz w:val="28"/>
          <w:szCs w:val="28"/>
        </w:rPr>
        <w:t>9</w:t>
      </w:r>
      <w:r w:rsidRPr="00D24D72">
        <w:rPr>
          <w:rFonts w:ascii="Times New Roman" w:hAnsi="Times New Roman" w:cs="Times New Roman"/>
          <w:sz w:val="28"/>
          <w:szCs w:val="28"/>
        </w:rPr>
        <w:t xml:space="preserve">].    </w:t>
      </w:r>
    </w:p>
    <w:p w:rsidR="00E77028" w:rsidRPr="00D24D72" w:rsidRDefault="00E77028" w:rsidP="0061224F">
      <w:pPr>
        <w:pStyle w:val="a4"/>
        <w:ind w:firstLine="720"/>
        <w:jc w:val="both"/>
        <w:rPr>
          <w:rFonts w:ascii="Times New Roman" w:hAnsi="Times New Roman" w:cs="Times New Roman"/>
          <w:sz w:val="28"/>
          <w:szCs w:val="28"/>
        </w:rPr>
      </w:pPr>
      <w:r w:rsidRPr="00D24D72">
        <w:rPr>
          <w:rFonts w:ascii="Times New Roman" w:hAnsi="Times New Roman" w:cs="Times New Roman"/>
          <w:sz w:val="28"/>
          <w:szCs w:val="28"/>
        </w:rPr>
        <w:t xml:space="preserve">В целом, все страны, за исключением </w:t>
      </w:r>
      <w:r w:rsidRPr="00D24D72">
        <w:rPr>
          <w:rFonts w:ascii="Times New Roman" w:hAnsi="Times New Roman" w:cs="Times New Roman"/>
          <w:b/>
          <w:bCs/>
          <w:sz w:val="28"/>
          <w:szCs w:val="28"/>
        </w:rPr>
        <w:t>Испании</w:t>
      </w:r>
      <w:r w:rsidRPr="00D24D72">
        <w:rPr>
          <w:rFonts w:ascii="Times New Roman" w:hAnsi="Times New Roman" w:cs="Times New Roman"/>
          <w:sz w:val="28"/>
          <w:szCs w:val="28"/>
        </w:rPr>
        <w:t>, в какой-то степени дают национальные рекомендации в отношении политики скрининга. Однако</w:t>
      </w:r>
      <w:r w:rsidR="004A16C1" w:rsidRPr="00D24D72">
        <w:rPr>
          <w:rFonts w:ascii="Times New Roman" w:hAnsi="Times New Roman" w:cs="Times New Roman"/>
          <w:sz w:val="28"/>
          <w:szCs w:val="28"/>
        </w:rPr>
        <w:t xml:space="preserve"> в других странах</w:t>
      </w:r>
      <w:r w:rsidRPr="00D24D72">
        <w:rPr>
          <w:rFonts w:ascii="Times New Roman" w:hAnsi="Times New Roman" w:cs="Times New Roman"/>
          <w:sz w:val="28"/>
          <w:szCs w:val="28"/>
        </w:rPr>
        <w:t xml:space="preserve"> принятие и реализация решений о скрининге не всегда происходит на национальном уровне и может являться ответственностью органов здравоохранения более низкого уровня. </w:t>
      </w:r>
      <w:r w:rsidRPr="00D24D72">
        <w:rPr>
          <w:rFonts w:ascii="Times New Roman" w:hAnsi="Times New Roman" w:cs="Times New Roman"/>
          <w:b/>
          <w:bCs/>
          <w:sz w:val="28"/>
          <w:szCs w:val="28"/>
        </w:rPr>
        <w:t>Бельгия, Франция, Германия</w:t>
      </w:r>
      <w:r w:rsidR="004A16C1" w:rsidRPr="00D24D72">
        <w:rPr>
          <w:rFonts w:ascii="Times New Roman" w:hAnsi="Times New Roman" w:cs="Times New Roman"/>
          <w:b/>
          <w:bCs/>
          <w:sz w:val="28"/>
          <w:szCs w:val="28"/>
        </w:rPr>
        <w:t xml:space="preserve"> </w:t>
      </w:r>
      <w:r w:rsidRPr="00D24D72">
        <w:rPr>
          <w:rFonts w:ascii="Times New Roman" w:hAnsi="Times New Roman" w:cs="Times New Roman"/>
          <w:sz w:val="28"/>
          <w:szCs w:val="28"/>
        </w:rPr>
        <w:t>применяют национальные рекомендации по скринингу ко всей стране</w:t>
      </w:r>
      <w:r w:rsidR="004A16C1" w:rsidRPr="00D24D72">
        <w:rPr>
          <w:rFonts w:ascii="Times New Roman" w:hAnsi="Times New Roman" w:cs="Times New Roman"/>
          <w:sz w:val="28"/>
          <w:szCs w:val="28"/>
        </w:rPr>
        <w:t xml:space="preserve">, однако </w:t>
      </w:r>
      <w:r w:rsidRPr="00D24D72">
        <w:rPr>
          <w:rFonts w:ascii="Times New Roman" w:hAnsi="Times New Roman" w:cs="Times New Roman"/>
          <w:sz w:val="28"/>
          <w:szCs w:val="28"/>
        </w:rPr>
        <w:t xml:space="preserve">реализация делегируется региональным и местным органам власти. В </w:t>
      </w:r>
      <w:r w:rsidRPr="00D24D72">
        <w:rPr>
          <w:rFonts w:ascii="Times New Roman" w:hAnsi="Times New Roman" w:cs="Times New Roman"/>
          <w:b/>
          <w:bCs/>
          <w:sz w:val="28"/>
          <w:szCs w:val="28"/>
        </w:rPr>
        <w:t>Австралии, Канаде и Швеции</w:t>
      </w:r>
      <w:r w:rsidRPr="00D24D72">
        <w:rPr>
          <w:rFonts w:ascii="Times New Roman" w:hAnsi="Times New Roman" w:cs="Times New Roman"/>
          <w:sz w:val="28"/>
          <w:szCs w:val="28"/>
        </w:rPr>
        <w:t xml:space="preserve"> решение о внедрении скрининга и его реализация происходят не на национальном, а на более низком уровне. В </w:t>
      </w:r>
      <w:r w:rsidRPr="00D24D72">
        <w:rPr>
          <w:rFonts w:ascii="Times New Roman" w:hAnsi="Times New Roman" w:cs="Times New Roman"/>
          <w:b/>
          <w:bCs/>
          <w:sz w:val="28"/>
          <w:szCs w:val="28"/>
        </w:rPr>
        <w:t>Дании, Финляндии и Италии</w:t>
      </w:r>
      <w:r w:rsidRPr="00D24D72">
        <w:rPr>
          <w:rFonts w:ascii="Times New Roman" w:hAnsi="Times New Roman" w:cs="Times New Roman"/>
          <w:sz w:val="28"/>
          <w:szCs w:val="28"/>
        </w:rPr>
        <w:t xml:space="preserve"> на национальном уровне продвигаются некоторые, но не все скрининговые рекомендации, поэтому органам местного/нижнего уровня приходится вводить некоторые программы. Региональные и муниципальные власти в этих странах могут внедрять </w:t>
      </w:r>
      <w:proofErr w:type="spellStart"/>
      <w:r w:rsidRPr="00D24D72">
        <w:rPr>
          <w:rFonts w:ascii="Times New Roman" w:hAnsi="Times New Roman" w:cs="Times New Roman"/>
          <w:sz w:val="28"/>
          <w:szCs w:val="28"/>
        </w:rPr>
        <w:t>скрининги</w:t>
      </w:r>
      <w:proofErr w:type="spellEnd"/>
      <w:r w:rsidRPr="00D24D72">
        <w:rPr>
          <w:rFonts w:ascii="Times New Roman" w:hAnsi="Times New Roman" w:cs="Times New Roman"/>
          <w:sz w:val="28"/>
          <w:szCs w:val="28"/>
        </w:rPr>
        <w:t xml:space="preserve">, не указанные в национальных рекомендациях. В </w:t>
      </w:r>
      <w:r w:rsidRPr="00D24D72">
        <w:rPr>
          <w:rFonts w:ascii="Times New Roman" w:hAnsi="Times New Roman" w:cs="Times New Roman"/>
          <w:b/>
          <w:bCs/>
          <w:sz w:val="28"/>
          <w:szCs w:val="28"/>
        </w:rPr>
        <w:t>Соединенных Штатах Америки</w:t>
      </w:r>
      <w:r w:rsidRPr="00D24D72">
        <w:rPr>
          <w:rFonts w:ascii="Times New Roman" w:hAnsi="Times New Roman" w:cs="Times New Roman"/>
          <w:sz w:val="28"/>
          <w:szCs w:val="28"/>
        </w:rPr>
        <w:t xml:space="preserve"> Целевая Группа Предупреждения Заболеваний США (US </w:t>
      </w:r>
      <w:proofErr w:type="spellStart"/>
      <w:r w:rsidRPr="00D24D72">
        <w:rPr>
          <w:rFonts w:ascii="Times New Roman" w:hAnsi="Times New Roman" w:cs="Times New Roman"/>
          <w:sz w:val="28"/>
          <w:szCs w:val="28"/>
        </w:rPr>
        <w:t>Preventive</w:t>
      </w:r>
      <w:proofErr w:type="spellEnd"/>
      <w:r w:rsidRPr="00D24D72">
        <w:rPr>
          <w:rFonts w:ascii="Times New Roman" w:hAnsi="Times New Roman" w:cs="Times New Roman"/>
          <w:sz w:val="28"/>
          <w:szCs w:val="28"/>
        </w:rPr>
        <w:t xml:space="preserve"> </w:t>
      </w:r>
      <w:proofErr w:type="spellStart"/>
      <w:r w:rsidRPr="00D24D72">
        <w:rPr>
          <w:rFonts w:ascii="Times New Roman" w:hAnsi="Times New Roman" w:cs="Times New Roman"/>
          <w:sz w:val="28"/>
          <w:szCs w:val="28"/>
        </w:rPr>
        <w:t>Services</w:t>
      </w:r>
      <w:proofErr w:type="spellEnd"/>
      <w:r w:rsidRPr="00D24D72">
        <w:rPr>
          <w:rFonts w:ascii="Times New Roman" w:hAnsi="Times New Roman" w:cs="Times New Roman"/>
          <w:sz w:val="28"/>
          <w:szCs w:val="28"/>
        </w:rPr>
        <w:t xml:space="preserve"> </w:t>
      </w:r>
      <w:proofErr w:type="spellStart"/>
      <w:r w:rsidRPr="00D24D72">
        <w:rPr>
          <w:rFonts w:ascii="Times New Roman" w:hAnsi="Times New Roman" w:cs="Times New Roman"/>
          <w:sz w:val="28"/>
          <w:szCs w:val="28"/>
        </w:rPr>
        <w:t>Task</w:t>
      </w:r>
      <w:proofErr w:type="spellEnd"/>
      <w:r w:rsidRPr="00D24D72">
        <w:rPr>
          <w:rFonts w:ascii="Times New Roman" w:hAnsi="Times New Roman" w:cs="Times New Roman"/>
          <w:sz w:val="28"/>
          <w:szCs w:val="28"/>
        </w:rPr>
        <w:t xml:space="preserve"> </w:t>
      </w:r>
      <w:proofErr w:type="spellStart"/>
      <w:r w:rsidRPr="00D24D72">
        <w:rPr>
          <w:rFonts w:ascii="Times New Roman" w:hAnsi="Times New Roman" w:cs="Times New Roman"/>
          <w:sz w:val="28"/>
          <w:szCs w:val="28"/>
        </w:rPr>
        <w:t>Force</w:t>
      </w:r>
      <w:proofErr w:type="spellEnd"/>
      <w:r w:rsidRPr="00D24D72">
        <w:rPr>
          <w:rFonts w:ascii="Times New Roman" w:hAnsi="Times New Roman" w:cs="Times New Roman"/>
          <w:sz w:val="28"/>
          <w:szCs w:val="28"/>
        </w:rPr>
        <w:t>) выносит национальные рекомендации. Ранее решения принимались региональным уровнем и компаниями медицинского страхования. Однако в результате принятия Закона о доступном медицинском обслуживании (</w:t>
      </w:r>
      <w:proofErr w:type="spellStart"/>
      <w:r w:rsidRPr="00D24D72">
        <w:rPr>
          <w:rFonts w:ascii="Times New Roman" w:hAnsi="Times New Roman" w:cs="Times New Roman"/>
          <w:sz w:val="28"/>
          <w:szCs w:val="28"/>
        </w:rPr>
        <w:t>Affordable</w:t>
      </w:r>
      <w:proofErr w:type="spellEnd"/>
      <w:r w:rsidRPr="00D24D72">
        <w:rPr>
          <w:rFonts w:ascii="Times New Roman" w:hAnsi="Times New Roman" w:cs="Times New Roman"/>
          <w:sz w:val="28"/>
          <w:szCs w:val="28"/>
        </w:rPr>
        <w:t xml:space="preserve"> </w:t>
      </w:r>
      <w:proofErr w:type="spellStart"/>
      <w:r w:rsidRPr="00D24D72">
        <w:rPr>
          <w:rFonts w:ascii="Times New Roman" w:hAnsi="Times New Roman" w:cs="Times New Roman"/>
          <w:sz w:val="28"/>
          <w:szCs w:val="28"/>
        </w:rPr>
        <w:t>Health</w:t>
      </w:r>
      <w:proofErr w:type="spellEnd"/>
      <w:r w:rsidRPr="00D24D72">
        <w:rPr>
          <w:rFonts w:ascii="Times New Roman" w:hAnsi="Times New Roman" w:cs="Times New Roman"/>
          <w:sz w:val="28"/>
          <w:szCs w:val="28"/>
        </w:rPr>
        <w:t xml:space="preserve"> </w:t>
      </w:r>
      <w:proofErr w:type="spellStart"/>
      <w:r w:rsidRPr="00D24D72">
        <w:rPr>
          <w:rFonts w:ascii="Times New Roman" w:hAnsi="Times New Roman" w:cs="Times New Roman"/>
          <w:sz w:val="28"/>
          <w:szCs w:val="28"/>
        </w:rPr>
        <w:t>Care</w:t>
      </w:r>
      <w:proofErr w:type="spellEnd"/>
      <w:r w:rsidRPr="00D24D72">
        <w:rPr>
          <w:rFonts w:ascii="Times New Roman" w:hAnsi="Times New Roman" w:cs="Times New Roman"/>
          <w:sz w:val="28"/>
          <w:szCs w:val="28"/>
        </w:rPr>
        <w:t xml:space="preserve"> </w:t>
      </w:r>
      <w:proofErr w:type="spellStart"/>
      <w:r w:rsidRPr="00D24D72">
        <w:rPr>
          <w:rFonts w:ascii="Times New Roman" w:hAnsi="Times New Roman" w:cs="Times New Roman"/>
          <w:sz w:val="28"/>
          <w:szCs w:val="28"/>
        </w:rPr>
        <w:t>Act</w:t>
      </w:r>
      <w:proofErr w:type="spellEnd"/>
      <w:r w:rsidRPr="00D24D72">
        <w:rPr>
          <w:rFonts w:ascii="Times New Roman" w:hAnsi="Times New Roman" w:cs="Times New Roman"/>
          <w:sz w:val="28"/>
          <w:szCs w:val="28"/>
        </w:rPr>
        <w:t>), рекомендации Целевой Группы Предупреждения Заболеваний США теперь должны охватываться планами медицинского страхования по всей стране. Во многих странах, помимо организации, ответственной за рекомендации по скринингу, другие профессиональные органы также выпускают политические рекомендации и заявления по скринингу [</w:t>
      </w:r>
      <w:r w:rsidR="00093093" w:rsidRPr="00093093">
        <w:rPr>
          <w:rFonts w:ascii="Times New Roman" w:hAnsi="Times New Roman" w:cs="Times New Roman"/>
          <w:sz w:val="28"/>
          <w:szCs w:val="28"/>
        </w:rPr>
        <w:t>10</w:t>
      </w:r>
      <w:r w:rsidRPr="00D24D72">
        <w:rPr>
          <w:rFonts w:ascii="Times New Roman" w:hAnsi="Times New Roman" w:cs="Times New Roman"/>
          <w:sz w:val="28"/>
          <w:szCs w:val="28"/>
        </w:rPr>
        <w:t>].</w:t>
      </w:r>
    </w:p>
    <w:p w:rsidR="00B0181D" w:rsidRPr="00D24D72" w:rsidRDefault="00B0181D" w:rsidP="00D24D72">
      <w:pPr>
        <w:pStyle w:val="a4"/>
        <w:jc w:val="both"/>
        <w:rPr>
          <w:rFonts w:ascii="Times New Roman" w:hAnsi="Times New Roman" w:cs="Times New Roman"/>
          <w:sz w:val="28"/>
          <w:szCs w:val="28"/>
        </w:rPr>
      </w:pPr>
    </w:p>
    <w:p w:rsidR="00B0181D" w:rsidRPr="008A521A" w:rsidRDefault="0017613E" w:rsidP="008A521A">
      <w:pPr>
        <w:pStyle w:val="2"/>
        <w:rPr>
          <w:rFonts w:ascii="Times New Roman" w:hAnsi="Times New Roman" w:cs="Times New Roman"/>
          <w:b/>
          <w:i/>
          <w:color w:val="auto"/>
          <w:sz w:val="28"/>
          <w:szCs w:val="28"/>
        </w:rPr>
      </w:pPr>
      <w:bookmarkStart w:id="6" w:name="_Toc61269019"/>
      <w:r w:rsidRPr="008A521A">
        <w:rPr>
          <w:rFonts w:ascii="Times New Roman" w:hAnsi="Times New Roman" w:cs="Times New Roman"/>
          <w:b/>
          <w:i/>
          <w:color w:val="auto"/>
          <w:sz w:val="28"/>
          <w:szCs w:val="28"/>
        </w:rPr>
        <w:t>Ситуация в</w:t>
      </w:r>
      <w:r w:rsidR="001F0307" w:rsidRPr="008A521A">
        <w:rPr>
          <w:rFonts w:ascii="Times New Roman" w:hAnsi="Times New Roman" w:cs="Times New Roman"/>
          <w:b/>
          <w:i/>
          <w:color w:val="auto"/>
          <w:sz w:val="28"/>
          <w:szCs w:val="28"/>
        </w:rPr>
        <w:t xml:space="preserve"> Казахстане</w:t>
      </w:r>
      <w:bookmarkEnd w:id="6"/>
      <w:r w:rsidR="001F0307" w:rsidRPr="008A521A">
        <w:rPr>
          <w:rFonts w:ascii="Times New Roman" w:hAnsi="Times New Roman" w:cs="Times New Roman"/>
          <w:b/>
          <w:i/>
          <w:color w:val="auto"/>
          <w:sz w:val="28"/>
          <w:szCs w:val="28"/>
        </w:rPr>
        <w:t xml:space="preserve"> </w:t>
      </w:r>
    </w:p>
    <w:p w:rsidR="008E64CA" w:rsidRPr="00D24D72" w:rsidRDefault="00911D1E" w:rsidP="0061224F">
      <w:pPr>
        <w:pStyle w:val="a4"/>
        <w:ind w:firstLine="720"/>
        <w:jc w:val="both"/>
        <w:rPr>
          <w:rFonts w:ascii="Times New Roman" w:hAnsi="Times New Roman" w:cs="Times New Roman"/>
          <w:sz w:val="28"/>
          <w:szCs w:val="28"/>
        </w:rPr>
      </w:pPr>
      <w:r w:rsidRPr="00D24D72">
        <w:rPr>
          <w:rFonts w:ascii="Times New Roman" w:hAnsi="Times New Roman" w:cs="Times New Roman"/>
          <w:sz w:val="28"/>
          <w:szCs w:val="28"/>
        </w:rPr>
        <w:t xml:space="preserve">В Казахстане виды болезней, по которым необходимо внедрить скрининг, а также правила организации скрининга определяются по решению руководства Министерства здравоохранения (далее – Министерство) на основе рассмотрения соответствующих подразделении Министерства и заключении профильных институтов. </w:t>
      </w:r>
    </w:p>
    <w:p w:rsidR="008E64CA" w:rsidRPr="00D24D72" w:rsidRDefault="008E64CA" w:rsidP="0061224F">
      <w:pPr>
        <w:pStyle w:val="a4"/>
        <w:ind w:firstLine="720"/>
        <w:jc w:val="both"/>
        <w:rPr>
          <w:rFonts w:ascii="Times New Roman" w:hAnsi="Times New Roman" w:cs="Times New Roman"/>
          <w:sz w:val="28"/>
          <w:szCs w:val="28"/>
        </w:rPr>
      </w:pPr>
      <w:r w:rsidRPr="00D24D72">
        <w:rPr>
          <w:rFonts w:ascii="Times New Roman" w:hAnsi="Times New Roman" w:cs="Times New Roman"/>
          <w:sz w:val="28"/>
          <w:szCs w:val="28"/>
        </w:rPr>
        <w:t xml:space="preserve">Республиканские организации здравоохранения (АО «Научно - исследовательский институт кардиологии и внутренних болезней», АО «Казахский научно-исследовательский институт онкологии и радиологии», </w:t>
      </w:r>
      <w:r w:rsidRPr="00D24D72">
        <w:rPr>
          <w:rFonts w:ascii="Times New Roman" w:hAnsi="Times New Roman" w:cs="Times New Roman"/>
          <w:sz w:val="28"/>
          <w:szCs w:val="28"/>
        </w:rPr>
        <w:lastRenderedPageBreak/>
        <w:t xml:space="preserve">АО «Национальный научный центр материнства и детства» и АО «Научный центр акушерства, гинекологии и </w:t>
      </w:r>
      <w:proofErr w:type="spellStart"/>
      <w:r w:rsidRPr="00D24D72">
        <w:rPr>
          <w:rFonts w:ascii="Times New Roman" w:hAnsi="Times New Roman" w:cs="Times New Roman"/>
          <w:sz w:val="28"/>
          <w:szCs w:val="28"/>
        </w:rPr>
        <w:t>перинатологии</w:t>
      </w:r>
      <w:proofErr w:type="spellEnd"/>
      <w:r w:rsidRPr="00D24D72">
        <w:rPr>
          <w:rFonts w:ascii="Times New Roman" w:hAnsi="Times New Roman" w:cs="Times New Roman"/>
          <w:sz w:val="28"/>
          <w:szCs w:val="28"/>
        </w:rPr>
        <w:t xml:space="preserve">», АО «Казахский ордена «Знак Почета» научно- исследовательский институт глазных болезней», АО «Национальный научный центр материнства и детства» и АО «Научный центр педиатрии и детской хирургии», НАО «Казахский национальный медицинский университет имени С.Д. </w:t>
      </w:r>
      <w:proofErr w:type="spellStart"/>
      <w:r w:rsidRPr="00D24D72">
        <w:rPr>
          <w:rFonts w:ascii="Times New Roman" w:hAnsi="Times New Roman" w:cs="Times New Roman"/>
          <w:sz w:val="28"/>
          <w:szCs w:val="28"/>
        </w:rPr>
        <w:t>Асфендиярова</w:t>
      </w:r>
      <w:proofErr w:type="spellEnd"/>
      <w:r w:rsidRPr="00D24D72">
        <w:rPr>
          <w:rFonts w:ascii="Times New Roman" w:hAnsi="Times New Roman" w:cs="Times New Roman"/>
          <w:sz w:val="28"/>
          <w:szCs w:val="28"/>
        </w:rPr>
        <w:t>» Университетская клиника № 1 «Аксай»), ответственные за методическое руководство и анализ профилактических медицинских осмотров целевых групп населения проводят следующий алгоритм действий</w:t>
      </w:r>
      <w:r w:rsidR="005C06CC" w:rsidRPr="00D24D72">
        <w:rPr>
          <w:rFonts w:ascii="Times New Roman" w:hAnsi="Times New Roman" w:cs="Times New Roman"/>
          <w:sz w:val="28"/>
          <w:szCs w:val="28"/>
        </w:rPr>
        <w:t xml:space="preserve"> [</w:t>
      </w:r>
      <w:r w:rsidR="00093093" w:rsidRPr="00093093">
        <w:rPr>
          <w:rFonts w:ascii="Times New Roman" w:hAnsi="Times New Roman" w:cs="Times New Roman"/>
          <w:sz w:val="28"/>
          <w:szCs w:val="28"/>
        </w:rPr>
        <w:t>1</w:t>
      </w:r>
      <w:r w:rsidR="00093093" w:rsidRPr="004B624B">
        <w:rPr>
          <w:rFonts w:ascii="Times New Roman" w:hAnsi="Times New Roman" w:cs="Times New Roman"/>
          <w:sz w:val="28"/>
          <w:szCs w:val="28"/>
        </w:rPr>
        <w:t>1</w:t>
      </w:r>
      <w:r w:rsidR="005C06CC" w:rsidRPr="00D24D72">
        <w:rPr>
          <w:rFonts w:ascii="Times New Roman" w:hAnsi="Times New Roman" w:cs="Times New Roman"/>
          <w:sz w:val="28"/>
          <w:szCs w:val="28"/>
        </w:rPr>
        <w:t>]</w:t>
      </w:r>
      <w:r w:rsidRPr="00D24D72">
        <w:rPr>
          <w:rFonts w:ascii="Times New Roman" w:hAnsi="Times New Roman" w:cs="Times New Roman"/>
          <w:sz w:val="28"/>
          <w:szCs w:val="28"/>
        </w:rPr>
        <w:t xml:space="preserve">: </w:t>
      </w:r>
    </w:p>
    <w:p w:rsidR="008E64CA" w:rsidRPr="00D24D72" w:rsidRDefault="008E64CA" w:rsidP="0061224F">
      <w:pPr>
        <w:pStyle w:val="a4"/>
        <w:numPr>
          <w:ilvl w:val="0"/>
          <w:numId w:val="10"/>
        </w:numPr>
        <w:jc w:val="both"/>
        <w:rPr>
          <w:rFonts w:ascii="Times New Roman" w:hAnsi="Times New Roman" w:cs="Times New Roman"/>
          <w:sz w:val="28"/>
          <w:szCs w:val="28"/>
        </w:rPr>
      </w:pPr>
      <w:r w:rsidRPr="00D24D72">
        <w:rPr>
          <w:rFonts w:ascii="Times New Roman" w:hAnsi="Times New Roman" w:cs="Times New Roman"/>
          <w:sz w:val="28"/>
          <w:szCs w:val="28"/>
        </w:rPr>
        <w:t>участвуют в Рабочей группе по научно-методическому обеспечению скрининговых программ;</w:t>
      </w:r>
    </w:p>
    <w:p w:rsidR="008E64CA" w:rsidRPr="00D24D72" w:rsidRDefault="008E64CA" w:rsidP="0061224F">
      <w:pPr>
        <w:pStyle w:val="a4"/>
        <w:numPr>
          <w:ilvl w:val="0"/>
          <w:numId w:val="10"/>
        </w:numPr>
        <w:jc w:val="both"/>
        <w:rPr>
          <w:rFonts w:ascii="Times New Roman" w:hAnsi="Times New Roman" w:cs="Times New Roman"/>
          <w:sz w:val="28"/>
          <w:szCs w:val="28"/>
        </w:rPr>
      </w:pPr>
      <w:r w:rsidRPr="00D24D72">
        <w:rPr>
          <w:rFonts w:ascii="Times New Roman" w:hAnsi="Times New Roman" w:cs="Times New Roman"/>
          <w:sz w:val="28"/>
          <w:szCs w:val="28"/>
        </w:rPr>
        <w:t>проводят координацию, мониторинг, оценку, практическую помощь в проведении скрининговых осмотров по раннему выявлению основных болезней среди отдельных целевых групп населения;</w:t>
      </w:r>
    </w:p>
    <w:p w:rsidR="008E64CA" w:rsidRPr="00D24D72" w:rsidRDefault="008E64CA" w:rsidP="0061224F">
      <w:pPr>
        <w:pStyle w:val="a4"/>
        <w:numPr>
          <w:ilvl w:val="0"/>
          <w:numId w:val="10"/>
        </w:numPr>
        <w:jc w:val="both"/>
        <w:rPr>
          <w:rFonts w:ascii="Times New Roman" w:hAnsi="Times New Roman" w:cs="Times New Roman"/>
          <w:sz w:val="28"/>
          <w:szCs w:val="28"/>
        </w:rPr>
      </w:pPr>
      <w:r w:rsidRPr="00D24D72">
        <w:rPr>
          <w:rFonts w:ascii="Times New Roman" w:hAnsi="Times New Roman" w:cs="Times New Roman"/>
          <w:sz w:val="28"/>
          <w:szCs w:val="28"/>
        </w:rPr>
        <w:t xml:space="preserve">после, проводят анализ результатов скрининговых осмотров, предоставляют аналитический отчет в </w:t>
      </w:r>
      <w:r w:rsidR="00A52293" w:rsidRPr="00D24D72">
        <w:rPr>
          <w:rFonts w:ascii="Times New Roman" w:hAnsi="Times New Roman" w:cs="Times New Roman"/>
          <w:sz w:val="28"/>
          <w:szCs w:val="28"/>
        </w:rPr>
        <w:t xml:space="preserve">РГП на ПХВ «Национальный центр общественного здравоохранения» МЗ РК (далее - НЦОЗ) </w:t>
      </w:r>
      <w:r w:rsidRPr="00D24D72">
        <w:rPr>
          <w:rFonts w:ascii="Times New Roman" w:hAnsi="Times New Roman" w:cs="Times New Roman"/>
          <w:sz w:val="28"/>
          <w:szCs w:val="28"/>
        </w:rPr>
        <w:t>– ежеквартально к 15 числу месяца, следующего за отчетным. А также ежегодный заключительный аналитический отчет по проведению скрининговых осмотров направляют в НЦОЗ к 20 января, следующего за отчетным периодом года.</w:t>
      </w:r>
    </w:p>
    <w:p w:rsidR="00A52293" w:rsidRPr="00D24D72" w:rsidRDefault="008E64CA" w:rsidP="00D24D72">
      <w:pPr>
        <w:pStyle w:val="a4"/>
        <w:jc w:val="both"/>
        <w:rPr>
          <w:rFonts w:ascii="Times New Roman" w:hAnsi="Times New Roman" w:cs="Times New Roman"/>
          <w:sz w:val="28"/>
          <w:szCs w:val="28"/>
        </w:rPr>
      </w:pPr>
      <w:r w:rsidRPr="00D24D72">
        <w:rPr>
          <w:rFonts w:ascii="Times New Roman" w:hAnsi="Times New Roman" w:cs="Times New Roman"/>
          <w:sz w:val="28"/>
          <w:szCs w:val="28"/>
        </w:rPr>
        <w:tab/>
      </w:r>
    </w:p>
    <w:p w:rsidR="00A52293" w:rsidRPr="00D24D72" w:rsidRDefault="008E64CA" w:rsidP="00D24D72">
      <w:pPr>
        <w:pStyle w:val="a4"/>
        <w:jc w:val="both"/>
        <w:rPr>
          <w:rFonts w:ascii="Times New Roman" w:hAnsi="Times New Roman" w:cs="Times New Roman"/>
          <w:sz w:val="28"/>
          <w:szCs w:val="28"/>
        </w:rPr>
      </w:pPr>
      <w:r w:rsidRPr="00D24D72">
        <w:rPr>
          <w:rFonts w:ascii="Times New Roman" w:hAnsi="Times New Roman" w:cs="Times New Roman"/>
          <w:sz w:val="28"/>
          <w:szCs w:val="28"/>
        </w:rPr>
        <w:t xml:space="preserve">В свою очередь, </w:t>
      </w:r>
      <w:r w:rsidR="00A52293" w:rsidRPr="00D24D72">
        <w:rPr>
          <w:rFonts w:ascii="Times New Roman" w:hAnsi="Times New Roman" w:cs="Times New Roman"/>
          <w:sz w:val="28"/>
          <w:szCs w:val="28"/>
        </w:rPr>
        <w:t xml:space="preserve">НЦОЗ </w:t>
      </w:r>
      <w:r w:rsidRPr="00D24D72">
        <w:rPr>
          <w:rFonts w:ascii="Times New Roman" w:hAnsi="Times New Roman" w:cs="Times New Roman"/>
          <w:sz w:val="28"/>
          <w:szCs w:val="28"/>
        </w:rPr>
        <w:t xml:space="preserve">выполняет следующие функции:  </w:t>
      </w:r>
    </w:p>
    <w:p w:rsidR="00A52293" w:rsidRPr="00D24D72" w:rsidRDefault="008E64CA" w:rsidP="0061224F">
      <w:pPr>
        <w:pStyle w:val="a4"/>
        <w:numPr>
          <w:ilvl w:val="0"/>
          <w:numId w:val="11"/>
        </w:numPr>
        <w:jc w:val="both"/>
        <w:rPr>
          <w:rFonts w:ascii="Times New Roman" w:hAnsi="Times New Roman" w:cs="Times New Roman"/>
          <w:sz w:val="28"/>
          <w:szCs w:val="28"/>
        </w:rPr>
      </w:pPr>
      <w:r w:rsidRPr="00D24D72">
        <w:rPr>
          <w:rFonts w:ascii="Times New Roman" w:hAnsi="Times New Roman" w:cs="Times New Roman"/>
          <w:sz w:val="28"/>
          <w:szCs w:val="28"/>
        </w:rPr>
        <w:t xml:space="preserve">организация работы Рабочей группы по научно-методическому обеспечению скрининговых программ; </w:t>
      </w:r>
    </w:p>
    <w:p w:rsidR="00A52293" w:rsidRPr="00D24D72" w:rsidRDefault="008E64CA" w:rsidP="0061224F">
      <w:pPr>
        <w:pStyle w:val="a4"/>
        <w:numPr>
          <w:ilvl w:val="0"/>
          <w:numId w:val="11"/>
        </w:numPr>
        <w:jc w:val="both"/>
        <w:rPr>
          <w:rFonts w:ascii="Times New Roman" w:hAnsi="Times New Roman" w:cs="Times New Roman"/>
          <w:sz w:val="28"/>
          <w:szCs w:val="28"/>
        </w:rPr>
      </w:pPr>
      <w:r w:rsidRPr="00D24D72">
        <w:rPr>
          <w:rFonts w:ascii="Times New Roman" w:hAnsi="Times New Roman" w:cs="Times New Roman"/>
          <w:sz w:val="28"/>
          <w:szCs w:val="28"/>
        </w:rPr>
        <w:t xml:space="preserve">разработка и совершенствование нормативно-правовой базы, учетно-отчетных форм; </w:t>
      </w:r>
    </w:p>
    <w:p w:rsidR="00A52293" w:rsidRPr="00D24D72" w:rsidRDefault="008E64CA" w:rsidP="0061224F">
      <w:pPr>
        <w:pStyle w:val="a4"/>
        <w:numPr>
          <w:ilvl w:val="0"/>
          <w:numId w:val="11"/>
        </w:numPr>
        <w:jc w:val="both"/>
        <w:rPr>
          <w:rFonts w:ascii="Times New Roman" w:hAnsi="Times New Roman" w:cs="Times New Roman"/>
          <w:sz w:val="28"/>
          <w:szCs w:val="28"/>
        </w:rPr>
      </w:pPr>
      <w:r w:rsidRPr="00D24D72">
        <w:rPr>
          <w:rFonts w:ascii="Times New Roman" w:hAnsi="Times New Roman" w:cs="Times New Roman"/>
          <w:sz w:val="28"/>
          <w:szCs w:val="28"/>
        </w:rPr>
        <w:t xml:space="preserve">разработка модели проведения скрининговых осмотров в условиях развития ПМСП; </w:t>
      </w:r>
    </w:p>
    <w:p w:rsidR="00A52293" w:rsidRPr="00D24D72" w:rsidRDefault="008E64CA" w:rsidP="0061224F">
      <w:pPr>
        <w:pStyle w:val="a4"/>
        <w:numPr>
          <w:ilvl w:val="0"/>
          <w:numId w:val="11"/>
        </w:numPr>
        <w:jc w:val="both"/>
        <w:rPr>
          <w:rFonts w:ascii="Times New Roman" w:hAnsi="Times New Roman" w:cs="Times New Roman"/>
          <w:sz w:val="28"/>
          <w:szCs w:val="28"/>
        </w:rPr>
      </w:pPr>
      <w:r w:rsidRPr="00D24D72">
        <w:rPr>
          <w:rFonts w:ascii="Times New Roman" w:hAnsi="Times New Roman" w:cs="Times New Roman"/>
          <w:sz w:val="28"/>
          <w:szCs w:val="28"/>
        </w:rPr>
        <w:t xml:space="preserve">организационно-методическое руководство, координация, мониторинг, оценка, анализ результатов проведения скрининговых осмотров по выявлению поведенческих факторов риска среди целевых групп населения; </w:t>
      </w:r>
    </w:p>
    <w:p w:rsidR="00A52293" w:rsidRPr="00D24D72" w:rsidRDefault="008E64CA" w:rsidP="0061224F">
      <w:pPr>
        <w:pStyle w:val="a4"/>
        <w:numPr>
          <w:ilvl w:val="0"/>
          <w:numId w:val="11"/>
        </w:numPr>
        <w:jc w:val="both"/>
        <w:rPr>
          <w:rFonts w:ascii="Times New Roman" w:hAnsi="Times New Roman" w:cs="Times New Roman"/>
          <w:sz w:val="28"/>
          <w:szCs w:val="28"/>
        </w:rPr>
      </w:pPr>
      <w:r w:rsidRPr="00D24D72">
        <w:rPr>
          <w:rFonts w:ascii="Times New Roman" w:hAnsi="Times New Roman" w:cs="Times New Roman"/>
          <w:sz w:val="28"/>
          <w:szCs w:val="28"/>
        </w:rPr>
        <w:t>методическая помощь региональным центрам формирования здорового образа жизни в проведении анализа результатов проведения скрининговых осмотров</w:t>
      </w:r>
      <w:r w:rsidR="00A52293" w:rsidRPr="00D24D72">
        <w:rPr>
          <w:rFonts w:ascii="Times New Roman" w:hAnsi="Times New Roman" w:cs="Times New Roman"/>
          <w:sz w:val="28"/>
          <w:szCs w:val="28"/>
        </w:rPr>
        <w:t>;</w:t>
      </w:r>
    </w:p>
    <w:p w:rsidR="008E64CA" w:rsidRPr="00D24D72" w:rsidRDefault="00A52293" w:rsidP="0061224F">
      <w:pPr>
        <w:pStyle w:val="a4"/>
        <w:numPr>
          <w:ilvl w:val="0"/>
          <w:numId w:val="11"/>
        </w:numPr>
        <w:jc w:val="both"/>
        <w:rPr>
          <w:rFonts w:ascii="Times New Roman" w:hAnsi="Times New Roman" w:cs="Times New Roman"/>
          <w:sz w:val="28"/>
          <w:szCs w:val="28"/>
        </w:rPr>
      </w:pPr>
      <w:r w:rsidRPr="00D24D72">
        <w:rPr>
          <w:rFonts w:ascii="Times New Roman" w:hAnsi="Times New Roman" w:cs="Times New Roman"/>
          <w:sz w:val="28"/>
          <w:szCs w:val="28"/>
        </w:rPr>
        <w:t>с</w:t>
      </w:r>
      <w:r w:rsidR="008E64CA" w:rsidRPr="00D24D72">
        <w:rPr>
          <w:rFonts w:ascii="Times New Roman" w:hAnsi="Times New Roman" w:cs="Times New Roman"/>
          <w:sz w:val="28"/>
          <w:szCs w:val="28"/>
        </w:rPr>
        <w:t>вод и ежеквартальные аналитические отчеты по проведению скрининговых осмотров направляет в Министерство</w:t>
      </w:r>
      <w:r w:rsidRPr="00D24D72">
        <w:rPr>
          <w:rFonts w:ascii="Times New Roman" w:hAnsi="Times New Roman" w:cs="Times New Roman"/>
          <w:sz w:val="28"/>
          <w:szCs w:val="28"/>
        </w:rPr>
        <w:t xml:space="preserve"> </w:t>
      </w:r>
      <w:r w:rsidR="008E64CA" w:rsidRPr="00D24D72">
        <w:rPr>
          <w:rFonts w:ascii="Times New Roman" w:hAnsi="Times New Roman" w:cs="Times New Roman"/>
          <w:sz w:val="28"/>
          <w:szCs w:val="28"/>
        </w:rPr>
        <w:t>к 20 числу месяца, следующего за отчетным. Ежегодный заключительный аналитический отчет по проведению скрининговых осмотров предоставляет к 1 февраля следующего за отчетным периодом года.</w:t>
      </w:r>
    </w:p>
    <w:p w:rsidR="008E64CA" w:rsidRPr="00D24D72" w:rsidRDefault="008E64CA" w:rsidP="00D24D72">
      <w:pPr>
        <w:pStyle w:val="a4"/>
        <w:jc w:val="both"/>
        <w:rPr>
          <w:rFonts w:ascii="Times New Roman" w:hAnsi="Times New Roman" w:cs="Times New Roman"/>
          <w:sz w:val="28"/>
          <w:szCs w:val="28"/>
        </w:rPr>
      </w:pPr>
      <w:r w:rsidRPr="00D24D72">
        <w:rPr>
          <w:rFonts w:ascii="Times New Roman" w:hAnsi="Times New Roman" w:cs="Times New Roman"/>
          <w:sz w:val="28"/>
          <w:szCs w:val="28"/>
        </w:rPr>
        <w:t xml:space="preserve"> </w:t>
      </w:r>
    </w:p>
    <w:p w:rsidR="001F0307" w:rsidRPr="00D24D72" w:rsidRDefault="00CA6D0D" w:rsidP="005F2BD5">
      <w:pPr>
        <w:pStyle w:val="a4"/>
        <w:ind w:firstLine="720"/>
        <w:jc w:val="both"/>
        <w:rPr>
          <w:rFonts w:ascii="Times New Roman" w:hAnsi="Times New Roman" w:cs="Times New Roman"/>
          <w:sz w:val="28"/>
          <w:szCs w:val="28"/>
        </w:rPr>
      </w:pPr>
      <w:r w:rsidRPr="00D24D72">
        <w:rPr>
          <w:rFonts w:ascii="Times New Roman" w:hAnsi="Times New Roman" w:cs="Times New Roman"/>
          <w:sz w:val="28"/>
          <w:szCs w:val="28"/>
        </w:rPr>
        <w:t>Далее Министр здравоохранения издает Приказ об утверждении видов скрининга и правил организации скрининга и возлагает исполнение Приказа на вице-министра здравоохранения</w:t>
      </w:r>
      <w:r w:rsidR="00080CD3" w:rsidRPr="00D24D72">
        <w:rPr>
          <w:rFonts w:ascii="Times New Roman" w:hAnsi="Times New Roman" w:cs="Times New Roman"/>
          <w:sz w:val="28"/>
          <w:szCs w:val="28"/>
        </w:rPr>
        <w:t xml:space="preserve">. Все правила организации скрининга </w:t>
      </w:r>
      <w:r w:rsidR="00080CD3" w:rsidRPr="00D24D72">
        <w:rPr>
          <w:rFonts w:ascii="Times New Roman" w:hAnsi="Times New Roman" w:cs="Times New Roman"/>
          <w:sz w:val="28"/>
          <w:szCs w:val="28"/>
        </w:rPr>
        <w:lastRenderedPageBreak/>
        <w:t>направляются в Управления здравоохранения областей и городов республиканского значения</w:t>
      </w:r>
      <w:r w:rsidR="00FD2C93" w:rsidRPr="00D24D72">
        <w:rPr>
          <w:rFonts w:ascii="Times New Roman" w:hAnsi="Times New Roman" w:cs="Times New Roman"/>
          <w:sz w:val="28"/>
          <w:szCs w:val="28"/>
        </w:rPr>
        <w:t xml:space="preserve"> [</w:t>
      </w:r>
      <w:r w:rsidR="004B624B" w:rsidRPr="004B624B">
        <w:rPr>
          <w:rFonts w:ascii="Times New Roman" w:hAnsi="Times New Roman" w:cs="Times New Roman"/>
          <w:sz w:val="28"/>
          <w:szCs w:val="28"/>
        </w:rPr>
        <w:t>12</w:t>
      </w:r>
      <w:r w:rsidR="00FD2C93" w:rsidRPr="00D24D72">
        <w:rPr>
          <w:rFonts w:ascii="Times New Roman" w:hAnsi="Times New Roman" w:cs="Times New Roman"/>
          <w:sz w:val="28"/>
          <w:szCs w:val="28"/>
        </w:rPr>
        <w:t>]</w:t>
      </w:r>
      <w:r w:rsidR="00522BD9" w:rsidRPr="00D24D72">
        <w:rPr>
          <w:rFonts w:ascii="Times New Roman" w:hAnsi="Times New Roman" w:cs="Times New Roman"/>
          <w:sz w:val="28"/>
          <w:szCs w:val="28"/>
        </w:rPr>
        <w:t xml:space="preserve">. </w:t>
      </w:r>
    </w:p>
    <w:p w:rsidR="00ED3B40" w:rsidRPr="00D24D72" w:rsidRDefault="00ED3B40" w:rsidP="005F2BD5">
      <w:pPr>
        <w:pStyle w:val="a4"/>
        <w:ind w:firstLine="720"/>
        <w:jc w:val="both"/>
        <w:rPr>
          <w:rFonts w:ascii="Times New Roman" w:hAnsi="Times New Roman" w:cs="Times New Roman"/>
          <w:sz w:val="28"/>
          <w:szCs w:val="28"/>
        </w:rPr>
      </w:pPr>
      <w:r w:rsidRPr="00D24D72">
        <w:rPr>
          <w:rFonts w:ascii="Times New Roman" w:hAnsi="Times New Roman" w:cs="Times New Roman"/>
          <w:bCs/>
          <w:sz w:val="28"/>
          <w:szCs w:val="28"/>
        </w:rPr>
        <w:t>Исходя из вышеуказанного мы наблюдаем, что в Казахстане основное внимание уделяется проведению самих скрининговых осмотров и недостаточно проделывается работа в направлении</w:t>
      </w:r>
      <w:r w:rsidRPr="00D24D72">
        <w:rPr>
          <w:rFonts w:ascii="Times New Roman" w:hAnsi="Times New Roman" w:cs="Times New Roman"/>
          <w:sz w:val="28"/>
          <w:szCs w:val="28"/>
        </w:rPr>
        <w:t xml:space="preserve"> научно-методического обеспечения скрининговых программ. </w:t>
      </w:r>
      <w:r w:rsidR="001B44D0">
        <w:rPr>
          <w:rFonts w:ascii="Times New Roman" w:hAnsi="Times New Roman" w:cs="Times New Roman"/>
          <w:sz w:val="28"/>
          <w:szCs w:val="28"/>
        </w:rPr>
        <w:t xml:space="preserve"> </w:t>
      </w:r>
    </w:p>
    <w:p w:rsidR="00E77028" w:rsidRPr="00D24D72" w:rsidRDefault="00E77028" w:rsidP="00D24D72">
      <w:pPr>
        <w:pStyle w:val="a4"/>
        <w:jc w:val="both"/>
        <w:rPr>
          <w:rFonts w:ascii="Times New Roman" w:hAnsi="Times New Roman" w:cs="Times New Roman"/>
          <w:b/>
          <w:bCs/>
          <w:sz w:val="28"/>
          <w:szCs w:val="28"/>
        </w:rPr>
      </w:pPr>
    </w:p>
    <w:p w:rsidR="003C67FB" w:rsidRPr="008A521A" w:rsidRDefault="004E6BAF" w:rsidP="008A521A">
      <w:pPr>
        <w:pStyle w:val="1"/>
        <w:ind w:left="0"/>
        <w:jc w:val="center"/>
      </w:pPr>
      <w:bookmarkStart w:id="7" w:name="_Toc61269020"/>
      <w:r w:rsidRPr="008A521A">
        <w:t>Пути решения</w:t>
      </w:r>
      <w:bookmarkEnd w:id="7"/>
    </w:p>
    <w:p w:rsidR="005F2BD5" w:rsidRDefault="005F2BD5" w:rsidP="00D24D72">
      <w:pPr>
        <w:pStyle w:val="a4"/>
        <w:jc w:val="both"/>
        <w:rPr>
          <w:rFonts w:ascii="Times New Roman" w:hAnsi="Times New Roman" w:cs="Times New Roman"/>
          <w:b/>
          <w:color w:val="000000"/>
          <w:sz w:val="28"/>
          <w:szCs w:val="28"/>
        </w:rPr>
      </w:pPr>
    </w:p>
    <w:p w:rsidR="00955D76" w:rsidRPr="008A521A" w:rsidRDefault="004E6BAF" w:rsidP="008A521A">
      <w:pPr>
        <w:pStyle w:val="2"/>
        <w:jc w:val="both"/>
        <w:rPr>
          <w:rFonts w:ascii="Times New Roman" w:hAnsi="Times New Roman" w:cs="Times New Roman"/>
          <w:b/>
          <w:color w:val="auto"/>
          <w:sz w:val="28"/>
          <w:szCs w:val="28"/>
        </w:rPr>
      </w:pPr>
      <w:bookmarkStart w:id="8" w:name="_Toc61269021"/>
      <w:r w:rsidRPr="008A521A">
        <w:rPr>
          <w:rFonts w:ascii="Times New Roman" w:hAnsi="Times New Roman" w:cs="Times New Roman"/>
          <w:b/>
          <w:color w:val="auto"/>
          <w:sz w:val="28"/>
          <w:szCs w:val="28"/>
        </w:rPr>
        <w:t>Сценарий 1 - Выработк</w:t>
      </w:r>
      <w:r w:rsidR="00955D76" w:rsidRPr="008A521A">
        <w:rPr>
          <w:rFonts w:ascii="Times New Roman" w:hAnsi="Times New Roman" w:cs="Times New Roman"/>
          <w:b/>
          <w:color w:val="auto"/>
          <w:sz w:val="28"/>
          <w:szCs w:val="28"/>
        </w:rPr>
        <w:t>а</w:t>
      </w:r>
      <w:r w:rsidRPr="008A521A">
        <w:rPr>
          <w:rFonts w:ascii="Times New Roman" w:hAnsi="Times New Roman" w:cs="Times New Roman"/>
          <w:b/>
          <w:color w:val="auto"/>
          <w:sz w:val="28"/>
          <w:szCs w:val="28"/>
        </w:rPr>
        <w:t xml:space="preserve"> научно-обоснованных рекомендаци</w:t>
      </w:r>
      <w:r w:rsidR="00955D76" w:rsidRPr="008A521A">
        <w:rPr>
          <w:rFonts w:ascii="Times New Roman" w:hAnsi="Times New Roman" w:cs="Times New Roman"/>
          <w:b/>
          <w:color w:val="auto"/>
          <w:sz w:val="28"/>
          <w:szCs w:val="28"/>
        </w:rPr>
        <w:t>й</w:t>
      </w:r>
      <w:r w:rsidRPr="008A521A">
        <w:rPr>
          <w:rFonts w:ascii="Times New Roman" w:hAnsi="Times New Roman" w:cs="Times New Roman"/>
          <w:b/>
          <w:color w:val="auto"/>
          <w:sz w:val="28"/>
          <w:szCs w:val="28"/>
        </w:rPr>
        <w:t xml:space="preserve"> по</w:t>
      </w:r>
      <w:r w:rsidR="00955D76" w:rsidRPr="008A521A">
        <w:rPr>
          <w:rFonts w:ascii="Times New Roman" w:hAnsi="Times New Roman" w:cs="Times New Roman"/>
          <w:b/>
          <w:color w:val="auto"/>
          <w:sz w:val="28"/>
          <w:szCs w:val="28"/>
        </w:rPr>
        <w:t xml:space="preserve"> </w:t>
      </w:r>
      <w:proofErr w:type="spellStart"/>
      <w:r w:rsidRPr="008A521A">
        <w:rPr>
          <w:rFonts w:ascii="Times New Roman" w:hAnsi="Times New Roman" w:cs="Times New Roman"/>
          <w:b/>
          <w:color w:val="auto"/>
          <w:sz w:val="28"/>
          <w:szCs w:val="28"/>
        </w:rPr>
        <w:t>скринингам</w:t>
      </w:r>
      <w:proofErr w:type="spellEnd"/>
      <w:r w:rsidRPr="008A521A">
        <w:rPr>
          <w:rFonts w:ascii="Times New Roman" w:hAnsi="Times New Roman" w:cs="Times New Roman"/>
          <w:b/>
          <w:color w:val="auto"/>
          <w:sz w:val="28"/>
          <w:szCs w:val="28"/>
        </w:rPr>
        <w:t xml:space="preserve"> для МЗ РК</w:t>
      </w:r>
      <w:r w:rsidR="00955D76" w:rsidRPr="008A521A">
        <w:rPr>
          <w:rFonts w:ascii="Times New Roman" w:hAnsi="Times New Roman" w:cs="Times New Roman"/>
          <w:b/>
          <w:color w:val="auto"/>
          <w:sz w:val="28"/>
          <w:szCs w:val="28"/>
        </w:rPr>
        <w:t>.</w:t>
      </w:r>
      <w:bookmarkEnd w:id="8"/>
      <w:r w:rsidR="00955D76" w:rsidRPr="008A521A">
        <w:rPr>
          <w:rFonts w:ascii="Times New Roman" w:hAnsi="Times New Roman" w:cs="Times New Roman"/>
          <w:b/>
          <w:color w:val="auto"/>
          <w:sz w:val="28"/>
          <w:szCs w:val="28"/>
        </w:rPr>
        <w:t xml:space="preserve"> </w:t>
      </w:r>
    </w:p>
    <w:p w:rsidR="005F2BD5" w:rsidRDefault="005F2BD5" w:rsidP="00D24D72">
      <w:pPr>
        <w:pStyle w:val="a4"/>
        <w:jc w:val="both"/>
        <w:rPr>
          <w:rFonts w:ascii="Times New Roman" w:hAnsi="Times New Roman" w:cs="Times New Roman"/>
          <w:sz w:val="28"/>
          <w:szCs w:val="28"/>
        </w:rPr>
      </w:pPr>
    </w:p>
    <w:p w:rsidR="003C67FB" w:rsidRPr="00D24D72" w:rsidRDefault="00F82D89" w:rsidP="005F2BD5">
      <w:pPr>
        <w:pStyle w:val="a4"/>
        <w:ind w:firstLine="720"/>
        <w:jc w:val="both"/>
        <w:rPr>
          <w:rFonts w:ascii="Times New Roman" w:hAnsi="Times New Roman" w:cs="Times New Roman"/>
          <w:sz w:val="28"/>
          <w:szCs w:val="28"/>
        </w:rPr>
      </w:pPr>
      <w:r w:rsidRPr="00D24D72">
        <w:rPr>
          <w:rFonts w:ascii="Times New Roman" w:hAnsi="Times New Roman" w:cs="Times New Roman"/>
          <w:sz w:val="28"/>
          <w:szCs w:val="28"/>
        </w:rPr>
        <w:t xml:space="preserve">Рекомендуется </w:t>
      </w:r>
      <w:r w:rsidR="00766A4B">
        <w:rPr>
          <w:rFonts w:ascii="Times New Roman" w:hAnsi="Times New Roman" w:cs="Times New Roman"/>
          <w:sz w:val="28"/>
          <w:szCs w:val="28"/>
        </w:rPr>
        <w:t xml:space="preserve">назначить ответственную организацию, которая будет функционировать в целях организации работы по </w:t>
      </w:r>
      <w:r w:rsidR="004E6BAF" w:rsidRPr="00D24D72">
        <w:rPr>
          <w:rFonts w:ascii="Times New Roman" w:hAnsi="Times New Roman" w:cs="Times New Roman"/>
          <w:sz w:val="28"/>
          <w:szCs w:val="28"/>
        </w:rPr>
        <w:t>выработк</w:t>
      </w:r>
      <w:r w:rsidR="00766A4B">
        <w:rPr>
          <w:rFonts w:ascii="Times New Roman" w:hAnsi="Times New Roman" w:cs="Times New Roman"/>
          <w:sz w:val="28"/>
          <w:szCs w:val="28"/>
        </w:rPr>
        <w:t>е</w:t>
      </w:r>
      <w:r w:rsidR="004E6BAF" w:rsidRPr="00D24D72">
        <w:rPr>
          <w:rFonts w:ascii="Times New Roman" w:hAnsi="Times New Roman" w:cs="Times New Roman"/>
          <w:sz w:val="28"/>
          <w:szCs w:val="28"/>
        </w:rPr>
        <w:t xml:space="preserve"> научно-обоснованных рекомендации по </w:t>
      </w:r>
      <w:proofErr w:type="spellStart"/>
      <w:r w:rsidR="004E6BAF" w:rsidRPr="00D24D72">
        <w:rPr>
          <w:rFonts w:ascii="Times New Roman" w:hAnsi="Times New Roman" w:cs="Times New Roman"/>
          <w:sz w:val="28"/>
          <w:szCs w:val="28"/>
        </w:rPr>
        <w:t>скринингам</w:t>
      </w:r>
      <w:proofErr w:type="spellEnd"/>
      <w:r w:rsidR="004E6BAF" w:rsidRPr="00D24D72">
        <w:rPr>
          <w:rFonts w:ascii="Times New Roman" w:hAnsi="Times New Roman" w:cs="Times New Roman"/>
          <w:sz w:val="28"/>
          <w:szCs w:val="28"/>
        </w:rPr>
        <w:t xml:space="preserve"> для МЗ РК </w:t>
      </w:r>
      <w:r w:rsidR="004E6BAF" w:rsidRPr="00D24D72">
        <w:rPr>
          <w:rFonts w:ascii="Times New Roman" w:hAnsi="Times New Roman" w:cs="Times New Roman"/>
          <w:sz w:val="28"/>
          <w:szCs w:val="28"/>
          <w:u w:val="single"/>
        </w:rPr>
        <w:t xml:space="preserve">на примере алгоритма работы независимого Национального скринингового комитета Великобритании </w:t>
      </w:r>
      <w:r w:rsidR="004E6BAF" w:rsidRPr="00D24D72">
        <w:rPr>
          <w:rFonts w:ascii="Times New Roman" w:hAnsi="Times New Roman" w:cs="Times New Roman"/>
          <w:sz w:val="28"/>
          <w:szCs w:val="28"/>
          <w:u w:val="single"/>
          <w:lang w:val="en-US"/>
        </w:rPr>
        <w:t>UK</w:t>
      </w:r>
      <w:r w:rsidR="004E6BAF" w:rsidRPr="00D24D72">
        <w:rPr>
          <w:rFonts w:ascii="Times New Roman" w:hAnsi="Times New Roman" w:cs="Times New Roman"/>
          <w:sz w:val="28"/>
          <w:szCs w:val="28"/>
          <w:u w:val="single"/>
        </w:rPr>
        <w:t xml:space="preserve"> </w:t>
      </w:r>
      <w:r w:rsidR="004E6BAF" w:rsidRPr="00D24D72">
        <w:rPr>
          <w:rFonts w:ascii="Times New Roman" w:hAnsi="Times New Roman" w:cs="Times New Roman"/>
          <w:sz w:val="28"/>
          <w:szCs w:val="28"/>
          <w:u w:val="single"/>
          <w:lang w:val="en-US"/>
        </w:rPr>
        <w:t>NSC</w:t>
      </w:r>
      <w:r w:rsidR="004E6BAF" w:rsidRPr="00D24D72">
        <w:rPr>
          <w:rFonts w:ascii="Times New Roman" w:hAnsi="Times New Roman" w:cs="Times New Roman"/>
          <w:sz w:val="28"/>
          <w:szCs w:val="28"/>
          <w:u w:val="single"/>
        </w:rPr>
        <w:t xml:space="preserve"> (Таблица 1).</w:t>
      </w:r>
      <w:r w:rsidR="004E6BAF" w:rsidRPr="00D24D72">
        <w:rPr>
          <w:rFonts w:ascii="Times New Roman" w:hAnsi="Times New Roman" w:cs="Times New Roman"/>
          <w:sz w:val="28"/>
          <w:szCs w:val="28"/>
        </w:rPr>
        <w:t xml:space="preserve"> Самым главным и важным критерием выработки рекомендаций должна быть научная обоснованность рекомендаций. </w:t>
      </w:r>
      <w:r w:rsidR="005D7842" w:rsidRPr="00D24D72">
        <w:rPr>
          <w:rFonts w:ascii="Times New Roman" w:hAnsi="Times New Roman" w:cs="Times New Roman"/>
          <w:b/>
          <w:color w:val="000000"/>
          <w:sz w:val="28"/>
          <w:szCs w:val="28"/>
        </w:rPr>
        <w:t xml:space="preserve">Также </w:t>
      </w:r>
      <w:r w:rsidR="005D7842" w:rsidRPr="00D24D72">
        <w:rPr>
          <w:rFonts w:ascii="Times New Roman" w:hAnsi="Times New Roman" w:cs="Times New Roman"/>
          <w:bCs/>
          <w:color w:val="000000"/>
          <w:sz w:val="28"/>
          <w:szCs w:val="28"/>
        </w:rPr>
        <w:t>необходимо</w:t>
      </w:r>
      <w:r w:rsidR="005D7842" w:rsidRPr="00D24D72">
        <w:rPr>
          <w:rFonts w:ascii="Times New Roman" w:hAnsi="Times New Roman" w:cs="Times New Roman"/>
          <w:b/>
          <w:color w:val="000000"/>
          <w:sz w:val="28"/>
          <w:szCs w:val="28"/>
        </w:rPr>
        <w:t xml:space="preserve"> </w:t>
      </w:r>
      <w:r w:rsidR="004E6BAF" w:rsidRPr="00D24D72">
        <w:rPr>
          <w:rFonts w:ascii="Times New Roman" w:hAnsi="Times New Roman" w:cs="Times New Roman"/>
          <w:sz w:val="28"/>
          <w:szCs w:val="28"/>
        </w:rPr>
        <w:t>публиковать всю работу</w:t>
      </w:r>
      <w:r w:rsidR="00766A4B">
        <w:rPr>
          <w:rFonts w:ascii="Times New Roman" w:hAnsi="Times New Roman" w:cs="Times New Roman"/>
          <w:sz w:val="28"/>
          <w:szCs w:val="28"/>
        </w:rPr>
        <w:t xml:space="preserve"> организации</w:t>
      </w:r>
      <w:r w:rsidR="004E6BAF" w:rsidRPr="00D24D72">
        <w:rPr>
          <w:rFonts w:ascii="Times New Roman" w:hAnsi="Times New Roman" w:cs="Times New Roman"/>
          <w:sz w:val="28"/>
          <w:szCs w:val="28"/>
        </w:rPr>
        <w:t xml:space="preserve"> по выработке скрининг-рекомендаций для МЗ РК на официальном сайте для обеспечения прозрачности деятельности и контроля над исполнением работ в срок, а также для вовлечения общественности и всех заинтересованных сторон. </w:t>
      </w:r>
    </w:p>
    <w:p w:rsidR="00B20CF7" w:rsidRPr="00D24D72" w:rsidRDefault="00175C81" w:rsidP="005F2BD5">
      <w:pPr>
        <w:pStyle w:val="a4"/>
        <w:ind w:firstLine="720"/>
        <w:jc w:val="both"/>
        <w:rPr>
          <w:rFonts w:ascii="Times New Roman" w:hAnsi="Times New Roman" w:cs="Times New Roman"/>
          <w:b/>
          <w:sz w:val="28"/>
          <w:szCs w:val="28"/>
        </w:rPr>
      </w:pPr>
      <w:r w:rsidRPr="00D24D72">
        <w:rPr>
          <w:rFonts w:ascii="Times New Roman" w:hAnsi="Times New Roman" w:cs="Times New Roman"/>
          <w:b/>
          <w:bCs/>
          <w:sz w:val="28"/>
          <w:szCs w:val="28"/>
        </w:rPr>
        <w:t xml:space="preserve">Среди скрининговых организации всех европейских стран, </w:t>
      </w:r>
      <w:r w:rsidR="00380F9B" w:rsidRPr="00D24D72">
        <w:rPr>
          <w:rFonts w:ascii="Times New Roman" w:hAnsi="Times New Roman" w:cs="Times New Roman"/>
          <w:b/>
          <w:bCs/>
          <w:i/>
          <w:sz w:val="28"/>
          <w:szCs w:val="28"/>
          <w:lang w:val="en-US"/>
        </w:rPr>
        <w:t>UK</w:t>
      </w:r>
      <w:r w:rsidR="00380F9B" w:rsidRPr="00D24D72">
        <w:rPr>
          <w:rFonts w:ascii="Times New Roman" w:hAnsi="Times New Roman" w:cs="Times New Roman"/>
          <w:b/>
          <w:bCs/>
          <w:i/>
          <w:sz w:val="28"/>
          <w:szCs w:val="28"/>
        </w:rPr>
        <w:t xml:space="preserve"> </w:t>
      </w:r>
      <w:r w:rsidR="00380F9B" w:rsidRPr="00D24D72">
        <w:rPr>
          <w:rFonts w:ascii="Times New Roman" w:hAnsi="Times New Roman" w:cs="Times New Roman"/>
          <w:b/>
          <w:bCs/>
          <w:i/>
          <w:sz w:val="28"/>
          <w:szCs w:val="28"/>
          <w:lang w:val="en-US"/>
        </w:rPr>
        <w:t>NSC</w:t>
      </w:r>
      <w:r w:rsidR="00380F9B" w:rsidRPr="00D24D72">
        <w:rPr>
          <w:rFonts w:ascii="Times New Roman" w:hAnsi="Times New Roman" w:cs="Times New Roman"/>
          <w:b/>
          <w:bCs/>
          <w:i/>
          <w:sz w:val="28"/>
          <w:szCs w:val="28"/>
        </w:rPr>
        <w:t xml:space="preserve"> признан в качестве образца наилучшей практики для организации скрининга</w:t>
      </w:r>
      <w:r w:rsidR="001462DA" w:rsidRPr="00D24D72">
        <w:rPr>
          <w:rFonts w:ascii="Times New Roman" w:hAnsi="Times New Roman" w:cs="Times New Roman"/>
          <w:b/>
          <w:bCs/>
          <w:sz w:val="28"/>
          <w:szCs w:val="28"/>
        </w:rPr>
        <w:t xml:space="preserve">, поэтому </w:t>
      </w:r>
      <w:r w:rsidR="004C7D5C" w:rsidRPr="00D24D72">
        <w:rPr>
          <w:rFonts w:ascii="Times New Roman" w:hAnsi="Times New Roman" w:cs="Times New Roman"/>
          <w:b/>
          <w:bCs/>
          <w:sz w:val="28"/>
          <w:szCs w:val="28"/>
        </w:rPr>
        <w:t xml:space="preserve">необходимо </w:t>
      </w:r>
      <w:r w:rsidR="001462DA" w:rsidRPr="00D24D72">
        <w:rPr>
          <w:rFonts w:ascii="Times New Roman" w:hAnsi="Times New Roman" w:cs="Times New Roman"/>
          <w:b/>
          <w:bCs/>
          <w:sz w:val="28"/>
          <w:szCs w:val="28"/>
        </w:rPr>
        <w:t>изучение опыта Англии</w:t>
      </w:r>
      <w:r w:rsidR="004C7D5C" w:rsidRPr="00D24D72">
        <w:rPr>
          <w:rFonts w:ascii="Times New Roman" w:hAnsi="Times New Roman" w:cs="Times New Roman"/>
          <w:b/>
          <w:bCs/>
          <w:sz w:val="28"/>
          <w:szCs w:val="28"/>
        </w:rPr>
        <w:t xml:space="preserve"> </w:t>
      </w:r>
      <w:r w:rsidR="00BF703B" w:rsidRPr="00D24D72">
        <w:rPr>
          <w:rFonts w:ascii="Times New Roman" w:hAnsi="Times New Roman" w:cs="Times New Roman"/>
          <w:b/>
          <w:bCs/>
          <w:sz w:val="28"/>
          <w:szCs w:val="28"/>
        </w:rPr>
        <w:t>для улучшения</w:t>
      </w:r>
      <w:r w:rsidR="001462DA" w:rsidRPr="00D24D72">
        <w:rPr>
          <w:rFonts w:ascii="Times New Roman" w:hAnsi="Times New Roman" w:cs="Times New Roman"/>
          <w:b/>
          <w:bCs/>
          <w:sz w:val="28"/>
          <w:szCs w:val="28"/>
        </w:rPr>
        <w:t xml:space="preserve"> </w:t>
      </w:r>
      <w:r w:rsidR="00BF703B" w:rsidRPr="00D24D72">
        <w:rPr>
          <w:rFonts w:ascii="Times New Roman" w:hAnsi="Times New Roman" w:cs="Times New Roman"/>
          <w:b/>
          <w:bCs/>
          <w:sz w:val="28"/>
          <w:szCs w:val="28"/>
        </w:rPr>
        <w:t xml:space="preserve">процессов скрининга в </w:t>
      </w:r>
      <w:r w:rsidR="001462DA" w:rsidRPr="00D24D72">
        <w:rPr>
          <w:rFonts w:ascii="Times New Roman" w:hAnsi="Times New Roman" w:cs="Times New Roman"/>
          <w:b/>
          <w:bCs/>
          <w:sz w:val="28"/>
          <w:szCs w:val="28"/>
        </w:rPr>
        <w:t>систем</w:t>
      </w:r>
      <w:r w:rsidR="00BF703B" w:rsidRPr="00D24D72">
        <w:rPr>
          <w:rFonts w:ascii="Times New Roman" w:hAnsi="Times New Roman" w:cs="Times New Roman"/>
          <w:b/>
          <w:bCs/>
          <w:sz w:val="28"/>
          <w:szCs w:val="28"/>
        </w:rPr>
        <w:t>е</w:t>
      </w:r>
      <w:r w:rsidR="001462DA" w:rsidRPr="00D24D72">
        <w:rPr>
          <w:rFonts w:ascii="Times New Roman" w:hAnsi="Times New Roman" w:cs="Times New Roman"/>
          <w:b/>
          <w:bCs/>
          <w:sz w:val="28"/>
          <w:szCs w:val="28"/>
        </w:rPr>
        <w:t xml:space="preserve"> здравоохранения Казахстана</w:t>
      </w:r>
      <w:r w:rsidR="004C7D5C" w:rsidRPr="00D24D72">
        <w:rPr>
          <w:rFonts w:ascii="Times New Roman" w:hAnsi="Times New Roman" w:cs="Times New Roman"/>
          <w:b/>
          <w:bCs/>
          <w:sz w:val="28"/>
          <w:szCs w:val="28"/>
        </w:rPr>
        <w:t>.</w:t>
      </w:r>
      <w:r w:rsidR="00380F9B" w:rsidRPr="00D24D72">
        <w:rPr>
          <w:rFonts w:ascii="Times New Roman" w:hAnsi="Times New Roman" w:cs="Times New Roman"/>
          <w:b/>
          <w:bCs/>
          <w:sz w:val="28"/>
          <w:szCs w:val="28"/>
        </w:rPr>
        <w:t xml:space="preserve"> </w:t>
      </w:r>
      <w:r w:rsidR="00380F9B" w:rsidRPr="00D24D72">
        <w:rPr>
          <w:rFonts w:ascii="Times New Roman" w:hAnsi="Times New Roman" w:cs="Times New Roman"/>
          <w:sz w:val="28"/>
          <w:szCs w:val="28"/>
        </w:rPr>
        <w:t xml:space="preserve">Подход </w:t>
      </w:r>
      <w:r w:rsidRPr="00D24D72">
        <w:rPr>
          <w:rFonts w:ascii="Times New Roman" w:hAnsi="Times New Roman" w:cs="Times New Roman"/>
          <w:sz w:val="28"/>
          <w:szCs w:val="28"/>
          <w:lang w:val="en-US"/>
        </w:rPr>
        <w:t>UK</w:t>
      </w:r>
      <w:r w:rsidRPr="00D24D72">
        <w:rPr>
          <w:rFonts w:ascii="Times New Roman" w:hAnsi="Times New Roman" w:cs="Times New Roman"/>
          <w:sz w:val="28"/>
          <w:szCs w:val="28"/>
        </w:rPr>
        <w:t xml:space="preserve"> </w:t>
      </w:r>
      <w:r w:rsidRPr="00D24D72">
        <w:rPr>
          <w:rFonts w:ascii="Times New Roman" w:hAnsi="Times New Roman" w:cs="Times New Roman"/>
          <w:sz w:val="28"/>
          <w:szCs w:val="28"/>
          <w:lang w:val="en-US"/>
        </w:rPr>
        <w:t>NSC</w:t>
      </w:r>
      <w:r w:rsidR="00380F9B" w:rsidRPr="00D24D72">
        <w:rPr>
          <w:rFonts w:ascii="Times New Roman" w:hAnsi="Times New Roman" w:cs="Times New Roman"/>
          <w:sz w:val="28"/>
          <w:szCs w:val="28"/>
        </w:rPr>
        <w:t xml:space="preserve"> обеспечивает единообразие доступа, широкое соблюдение принципов</w:t>
      </w:r>
      <w:r w:rsidR="00DB065B" w:rsidRPr="00D24D72">
        <w:rPr>
          <w:rFonts w:ascii="Times New Roman" w:hAnsi="Times New Roman" w:cs="Times New Roman"/>
          <w:sz w:val="28"/>
          <w:szCs w:val="28"/>
        </w:rPr>
        <w:t xml:space="preserve"> </w:t>
      </w:r>
      <w:r w:rsidRPr="00D24D72">
        <w:rPr>
          <w:rFonts w:ascii="Times New Roman" w:hAnsi="Times New Roman" w:cs="Times New Roman"/>
          <w:sz w:val="28"/>
          <w:szCs w:val="28"/>
        </w:rPr>
        <w:t>скрининга</w:t>
      </w:r>
      <w:r w:rsidR="00380F9B" w:rsidRPr="00D24D72">
        <w:rPr>
          <w:rFonts w:ascii="Times New Roman" w:hAnsi="Times New Roman" w:cs="Times New Roman"/>
          <w:sz w:val="28"/>
          <w:szCs w:val="28"/>
        </w:rPr>
        <w:t xml:space="preserve"> и прозрачные процессы принятия решений и обеспечения качества, тем самым оптимизируя возможность получения большей выгоды</w:t>
      </w:r>
      <w:r w:rsidR="00F21CFD" w:rsidRPr="00D24D72">
        <w:rPr>
          <w:rFonts w:ascii="Times New Roman" w:hAnsi="Times New Roman" w:cs="Times New Roman"/>
          <w:sz w:val="28"/>
          <w:szCs w:val="28"/>
        </w:rPr>
        <w:t xml:space="preserve"> от скрининга</w:t>
      </w:r>
      <w:r w:rsidR="00380F9B" w:rsidRPr="00D24D72">
        <w:rPr>
          <w:rFonts w:ascii="Times New Roman" w:hAnsi="Times New Roman" w:cs="Times New Roman"/>
          <w:sz w:val="28"/>
          <w:szCs w:val="28"/>
        </w:rPr>
        <w:t>, чем вреда, с учетом имеющихся ресурсов</w:t>
      </w:r>
      <w:r w:rsidR="00FD2C93" w:rsidRPr="00D24D72">
        <w:rPr>
          <w:rFonts w:ascii="Times New Roman" w:hAnsi="Times New Roman" w:cs="Times New Roman"/>
          <w:sz w:val="28"/>
          <w:szCs w:val="28"/>
        </w:rPr>
        <w:t xml:space="preserve"> [</w:t>
      </w:r>
      <w:r w:rsidR="004B624B" w:rsidRPr="004B624B">
        <w:rPr>
          <w:rFonts w:ascii="Times New Roman" w:hAnsi="Times New Roman" w:cs="Times New Roman"/>
          <w:sz w:val="28"/>
          <w:szCs w:val="28"/>
        </w:rPr>
        <w:t>8</w:t>
      </w:r>
      <w:r w:rsidR="00FD2C93" w:rsidRPr="00D24D72">
        <w:rPr>
          <w:rFonts w:ascii="Times New Roman" w:hAnsi="Times New Roman" w:cs="Times New Roman"/>
          <w:sz w:val="28"/>
          <w:szCs w:val="28"/>
        </w:rPr>
        <w:t>]</w:t>
      </w:r>
      <w:r w:rsidR="00F21CFD" w:rsidRPr="00D24D72">
        <w:rPr>
          <w:rFonts w:ascii="Times New Roman" w:hAnsi="Times New Roman" w:cs="Times New Roman"/>
          <w:sz w:val="28"/>
          <w:szCs w:val="28"/>
        </w:rPr>
        <w:t xml:space="preserve">. </w:t>
      </w:r>
      <w:r w:rsidR="005D7842" w:rsidRPr="00D24D72">
        <w:rPr>
          <w:rFonts w:ascii="Times New Roman" w:hAnsi="Times New Roman" w:cs="Times New Roman"/>
          <w:sz w:val="28"/>
          <w:szCs w:val="28"/>
        </w:rPr>
        <w:t xml:space="preserve"> </w:t>
      </w:r>
    </w:p>
    <w:p w:rsidR="00834BEF" w:rsidRPr="00D24D72" w:rsidRDefault="00BF703B" w:rsidP="005F2BD5">
      <w:pPr>
        <w:pStyle w:val="a4"/>
        <w:ind w:firstLine="720"/>
        <w:jc w:val="both"/>
        <w:rPr>
          <w:rFonts w:ascii="Times New Roman" w:hAnsi="Times New Roman" w:cs="Times New Roman"/>
          <w:sz w:val="28"/>
          <w:szCs w:val="28"/>
        </w:rPr>
      </w:pPr>
      <w:r w:rsidRPr="00D24D72">
        <w:rPr>
          <w:rFonts w:ascii="Times New Roman" w:hAnsi="Times New Roman" w:cs="Times New Roman"/>
          <w:sz w:val="28"/>
          <w:szCs w:val="28"/>
        </w:rPr>
        <w:t>В Англии, п</w:t>
      </w:r>
      <w:r w:rsidR="000C76C8" w:rsidRPr="00D24D72">
        <w:rPr>
          <w:rFonts w:ascii="Times New Roman" w:hAnsi="Times New Roman" w:cs="Times New Roman"/>
          <w:sz w:val="28"/>
          <w:szCs w:val="28"/>
        </w:rPr>
        <w:t xml:space="preserve">роцесс принятия </w:t>
      </w:r>
      <w:r w:rsidR="00834BEF" w:rsidRPr="00D24D72">
        <w:rPr>
          <w:rFonts w:ascii="Times New Roman" w:hAnsi="Times New Roman" w:cs="Times New Roman"/>
          <w:sz w:val="28"/>
          <w:szCs w:val="28"/>
        </w:rPr>
        <w:t>решения</w:t>
      </w:r>
      <w:r w:rsidR="000C76C8" w:rsidRPr="00D24D72">
        <w:rPr>
          <w:rFonts w:ascii="Times New Roman" w:hAnsi="Times New Roman" w:cs="Times New Roman"/>
          <w:sz w:val="28"/>
          <w:szCs w:val="28"/>
        </w:rPr>
        <w:t xml:space="preserve"> о </w:t>
      </w:r>
      <w:r w:rsidR="00834BEF" w:rsidRPr="00D24D72">
        <w:rPr>
          <w:rFonts w:ascii="Times New Roman" w:hAnsi="Times New Roman" w:cs="Times New Roman"/>
          <w:sz w:val="28"/>
          <w:szCs w:val="28"/>
        </w:rPr>
        <w:t xml:space="preserve">внедрении скрининга происходит в нескольких этапах: </w:t>
      </w:r>
    </w:p>
    <w:p w:rsidR="00B20CF7" w:rsidRPr="00D24D72" w:rsidRDefault="00D90EA2" w:rsidP="005F2BD5">
      <w:pPr>
        <w:pStyle w:val="a4"/>
        <w:numPr>
          <w:ilvl w:val="0"/>
          <w:numId w:val="12"/>
        </w:numPr>
        <w:jc w:val="both"/>
        <w:rPr>
          <w:rFonts w:ascii="Times New Roman" w:hAnsi="Times New Roman" w:cs="Times New Roman"/>
          <w:sz w:val="28"/>
          <w:szCs w:val="28"/>
        </w:rPr>
      </w:pPr>
      <w:r w:rsidRPr="00D24D72">
        <w:rPr>
          <w:rFonts w:ascii="Times New Roman" w:hAnsi="Times New Roman" w:cs="Times New Roman"/>
          <w:sz w:val="28"/>
          <w:szCs w:val="28"/>
        </w:rPr>
        <w:t>Ежегодно н</w:t>
      </w:r>
      <w:r w:rsidR="000C76C8" w:rsidRPr="00D24D72">
        <w:rPr>
          <w:rFonts w:ascii="Times New Roman" w:hAnsi="Times New Roman" w:cs="Times New Roman"/>
          <w:sz w:val="28"/>
          <w:szCs w:val="28"/>
        </w:rPr>
        <w:t>езависимый Национальный скрининговый комитет</w:t>
      </w:r>
      <w:r w:rsidR="00403FAE" w:rsidRPr="00D24D72">
        <w:rPr>
          <w:rFonts w:ascii="Times New Roman" w:hAnsi="Times New Roman" w:cs="Times New Roman"/>
          <w:sz w:val="28"/>
          <w:szCs w:val="28"/>
        </w:rPr>
        <w:t xml:space="preserve"> Великобритании (</w:t>
      </w:r>
      <w:r w:rsidR="00403FAE" w:rsidRPr="00D24D72">
        <w:rPr>
          <w:rFonts w:ascii="Times New Roman" w:hAnsi="Times New Roman" w:cs="Times New Roman"/>
          <w:sz w:val="28"/>
          <w:szCs w:val="28"/>
          <w:lang w:val="en-US"/>
        </w:rPr>
        <w:t>UK</w:t>
      </w:r>
      <w:r w:rsidR="00403FAE" w:rsidRPr="00D24D72">
        <w:rPr>
          <w:rFonts w:ascii="Times New Roman" w:hAnsi="Times New Roman" w:cs="Times New Roman"/>
          <w:sz w:val="28"/>
          <w:szCs w:val="28"/>
        </w:rPr>
        <w:t xml:space="preserve"> </w:t>
      </w:r>
      <w:r w:rsidR="00403FAE" w:rsidRPr="00D24D72">
        <w:rPr>
          <w:rFonts w:ascii="Times New Roman" w:hAnsi="Times New Roman" w:cs="Times New Roman"/>
          <w:sz w:val="28"/>
          <w:szCs w:val="28"/>
          <w:lang w:val="en-US"/>
        </w:rPr>
        <w:t>NSC</w:t>
      </w:r>
      <w:r w:rsidR="00403FAE" w:rsidRPr="00D24D72">
        <w:rPr>
          <w:rFonts w:ascii="Times New Roman" w:hAnsi="Times New Roman" w:cs="Times New Roman"/>
          <w:sz w:val="28"/>
          <w:szCs w:val="28"/>
        </w:rPr>
        <w:t>)</w:t>
      </w:r>
      <w:r w:rsidR="00834BEF" w:rsidRPr="00D24D72">
        <w:rPr>
          <w:rFonts w:ascii="Times New Roman" w:hAnsi="Times New Roman" w:cs="Times New Roman"/>
          <w:sz w:val="28"/>
          <w:szCs w:val="28"/>
        </w:rPr>
        <w:t xml:space="preserve"> объявляет </w:t>
      </w:r>
      <w:r w:rsidR="00714240" w:rsidRPr="00D24D72">
        <w:rPr>
          <w:rFonts w:ascii="Times New Roman" w:hAnsi="Times New Roman" w:cs="Times New Roman"/>
          <w:sz w:val="28"/>
          <w:szCs w:val="28"/>
        </w:rPr>
        <w:t xml:space="preserve">о сборе предложений по скринингу через бюллетени, официальный вебсайт, социальные сети, а также связываясь напрямую с </w:t>
      </w:r>
      <w:r w:rsidR="008C73DF" w:rsidRPr="00D24D72">
        <w:rPr>
          <w:rFonts w:ascii="Times New Roman" w:hAnsi="Times New Roman" w:cs="Times New Roman"/>
          <w:sz w:val="28"/>
          <w:szCs w:val="28"/>
        </w:rPr>
        <w:t xml:space="preserve">заинтересованными сторонами </w:t>
      </w:r>
      <w:r w:rsidR="00B21FEC" w:rsidRPr="00D24D72">
        <w:rPr>
          <w:rFonts w:ascii="Times New Roman" w:hAnsi="Times New Roman" w:cs="Times New Roman"/>
          <w:sz w:val="28"/>
          <w:szCs w:val="28"/>
        </w:rPr>
        <w:t xml:space="preserve">такими как организации пациентов, </w:t>
      </w:r>
      <w:r w:rsidR="00FF01CD" w:rsidRPr="00D24D72">
        <w:rPr>
          <w:rFonts w:ascii="Times New Roman" w:hAnsi="Times New Roman" w:cs="Times New Roman"/>
          <w:sz w:val="28"/>
          <w:szCs w:val="28"/>
        </w:rPr>
        <w:t xml:space="preserve">организации </w:t>
      </w:r>
      <w:r w:rsidR="00B21FEC" w:rsidRPr="00D24D72">
        <w:rPr>
          <w:rFonts w:ascii="Times New Roman" w:hAnsi="Times New Roman" w:cs="Times New Roman"/>
          <w:sz w:val="28"/>
          <w:szCs w:val="28"/>
        </w:rPr>
        <w:t>медицинских работников</w:t>
      </w:r>
      <w:r w:rsidR="00FF01CD" w:rsidRPr="00D24D72">
        <w:rPr>
          <w:rFonts w:ascii="Times New Roman" w:hAnsi="Times New Roman" w:cs="Times New Roman"/>
          <w:sz w:val="28"/>
          <w:szCs w:val="28"/>
        </w:rPr>
        <w:t xml:space="preserve">, а также органы </w:t>
      </w:r>
      <w:r w:rsidR="00403FAE" w:rsidRPr="00D24D72">
        <w:rPr>
          <w:rFonts w:ascii="Times New Roman" w:hAnsi="Times New Roman" w:cs="Times New Roman"/>
          <w:sz w:val="28"/>
          <w:szCs w:val="28"/>
        </w:rPr>
        <w:t>по разработке стандартов и руководящих принципов</w:t>
      </w:r>
      <w:r w:rsidRPr="00D24D72">
        <w:rPr>
          <w:rFonts w:ascii="Times New Roman" w:hAnsi="Times New Roman" w:cs="Times New Roman"/>
          <w:sz w:val="28"/>
          <w:szCs w:val="28"/>
        </w:rPr>
        <w:t xml:space="preserve"> (Таблица 1)</w:t>
      </w:r>
      <w:r w:rsidR="00403FAE" w:rsidRPr="00D24D72">
        <w:rPr>
          <w:rFonts w:ascii="Times New Roman" w:hAnsi="Times New Roman" w:cs="Times New Roman"/>
          <w:sz w:val="28"/>
          <w:szCs w:val="28"/>
        </w:rPr>
        <w:t xml:space="preserve">. </w:t>
      </w:r>
      <w:r w:rsidR="00B21FEC" w:rsidRPr="00D24D72">
        <w:rPr>
          <w:rFonts w:ascii="Times New Roman" w:hAnsi="Times New Roman" w:cs="Times New Roman"/>
          <w:sz w:val="28"/>
          <w:szCs w:val="28"/>
        </w:rPr>
        <w:t xml:space="preserve"> </w:t>
      </w:r>
    </w:p>
    <w:p w:rsidR="002C1063" w:rsidRPr="00D24D72" w:rsidRDefault="00B21FEC" w:rsidP="005F2BD5">
      <w:pPr>
        <w:pStyle w:val="a4"/>
        <w:numPr>
          <w:ilvl w:val="0"/>
          <w:numId w:val="12"/>
        </w:numPr>
        <w:jc w:val="both"/>
        <w:rPr>
          <w:rFonts w:ascii="Times New Roman" w:hAnsi="Times New Roman" w:cs="Times New Roman"/>
          <w:sz w:val="28"/>
          <w:szCs w:val="28"/>
        </w:rPr>
      </w:pPr>
      <w:r w:rsidRPr="00D24D72">
        <w:rPr>
          <w:rFonts w:ascii="Times New Roman" w:hAnsi="Times New Roman" w:cs="Times New Roman"/>
          <w:sz w:val="28"/>
          <w:szCs w:val="28"/>
        </w:rPr>
        <w:t xml:space="preserve">В течение 3 месяцев после объявления </w:t>
      </w:r>
      <w:r w:rsidR="002C1063" w:rsidRPr="00D24D72">
        <w:rPr>
          <w:rFonts w:ascii="Times New Roman" w:hAnsi="Times New Roman" w:cs="Times New Roman"/>
          <w:sz w:val="28"/>
          <w:szCs w:val="28"/>
        </w:rPr>
        <w:t xml:space="preserve">о сборе предложений, любой желающий гражданин и представители заинтересованных групп могут отправлять свои научно обоснованные предложения в определенном формате в </w:t>
      </w:r>
      <w:r w:rsidR="00403FAE" w:rsidRPr="00D24D72">
        <w:rPr>
          <w:rFonts w:ascii="Times New Roman" w:hAnsi="Times New Roman" w:cs="Times New Roman"/>
          <w:sz w:val="28"/>
          <w:szCs w:val="28"/>
          <w:lang w:val="en-US"/>
        </w:rPr>
        <w:t>UK</w:t>
      </w:r>
      <w:r w:rsidR="00403FAE" w:rsidRPr="00D24D72">
        <w:rPr>
          <w:rFonts w:ascii="Times New Roman" w:hAnsi="Times New Roman" w:cs="Times New Roman"/>
          <w:sz w:val="28"/>
          <w:szCs w:val="28"/>
        </w:rPr>
        <w:t xml:space="preserve"> </w:t>
      </w:r>
      <w:r w:rsidR="00403FAE" w:rsidRPr="00D24D72">
        <w:rPr>
          <w:rFonts w:ascii="Times New Roman" w:hAnsi="Times New Roman" w:cs="Times New Roman"/>
          <w:sz w:val="28"/>
          <w:szCs w:val="28"/>
          <w:lang w:val="en-US"/>
        </w:rPr>
        <w:t>NSC</w:t>
      </w:r>
      <w:r w:rsidR="00403FAE" w:rsidRPr="00D24D72">
        <w:rPr>
          <w:rFonts w:ascii="Times New Roman" w:hAnsi="Times New Roman" w:cs="Times New Roman"/>
          <w:sz w:val="28"/>
          <w:szCs w:val="28"/>
        </w:rPr>
        <w:t xml:space="preserve">. </w:t>
      </w:r>
    </w:p>
    <w:p w:rsidR="00B21FEC" w:rsidRPr="00D24D72" w:rsidRDefault="002C1063" w:rsidP="005F2BD5">
      <w:pPr>
        <w:pStyle w:val="a4"/>
        <w:numPr>
          <w:ilvl w:val="0"/>
          <w:numId w:val="12"/>
        </w:numPr>
        <w:jc w:val="both"/>
        <w:rPr>
          <w:rFonts w:ascii="Times New Roman" w:hAnsi="Times New Roman" w:cs="Times New Roman"/>
          <w:sz w:val="28"/>
          <w:szCs w:val="28"/>
        </w:rPr>
      </w:pPr>
      <w:r w:rsidRPr="00D24D72">
        <w:rPr>
          <w:rFonts w:ascii="Times New Roman" w:hAnsi="Times New Roman" w:cs="Times New Roman"/>
          <w:sz w:val="28"/>
          <w:szCs w:val="28"/>
        </w:rPr>
        <w:lastRenderedPageBreak/>
        <w:t xml:space="preserve">По истечению 3 месяцев все </w:t>
      </w:r>
      <w:r w:rsidR="00403FAE" w:rsidRPr="00D24D72">
        <w:rPr>
          <w:rFonts w:ascii="Times New Roman" w:hAnsi="Times New Roman" w:cs="Times New Roman"/>
          <w:sz w:val="28"/>
          <w:szCs w:val="28"/>
        </w:rPr>
        <w:t xml:space="preserve">собранные </w:t>
      </w:r>
      <w:r w:rsidRPr="00D24D72">
        <w:rPr>
          <w:rFonts w:ascii="Times New Roman" w:hAnsi="Times New Roman" w:cs="Times New Roman"/>
          <w:sz w:val="28"/>
          <w:szCs w:val="28"/>
        </w:rPr>
        <w:t>предложения</w:t>
      </w:r>
      <w:r w:rsidR="00403FAE" w:rsidRPr="00D24D72">
        <w:rPr>
          <w:rFonts w:ascii="Times New Roman" w:hAnsi="Times New Roman" w:cs="Times New Roman"/>
          <w:sz w:val="28"/>
          <w:szCs w:val="28"/>
        </w:rPr>
        <w:t xml:space="preserve"> </w:t>
      </w:r>
      <w:r w:rsidR="00EC4B22" w:rsidRPr="00D24D72">
        <w:rPr>
          <w:rFonts w:ascii="Times New Roman" w:hAnsi="Times New Roman" w:cs="Times New Roman"/>
          <w:sz w:val="28"/>
          <w:szCs w:val="28"/>
        </w:rPr>
        <w:t>рассматриваются, анализируются и направляются заинтересованным</w:t>
      </w:r>
      <w:r w:rsidR="00D90EA2" w:rsidRPr="00D24D72">
        <w:rPr>
          <w:rFonts w:ascii="Times New Roman" w:hAnsi="Times New Roman" w:cs="Times New Roman"/>
          <w:sz w:val="28"/>
          <w:szCs w:val="28"/>
        </w:rPr>
        <w:t xml:space="preserve"> сторонам для внесения изменений, предложений и замечаний. </w:t>
      </w:r>
      <w:r w:rsidR="00C964A5" w:rsidRPr="00D24D72">
        <w:rPr>
          <w:rFonts w:ascii="Times New Roman" w:hAnsi="Times New Roman" w:cs="Times New Roman"/>
          <w:sz w:val="28"/>
          <w:szCs w:val="28"/>
        </w:rPr>
        <w:t>Во всем мире, к</w:t>
      </w:r>
      <w:r w:rsidR="00D90EA2" w:rsidRPr="00D24D72">
        <w:rPr>
          <w:rFonts w:ascii="Times New Roman" w:hAnsi="Times New Roman" w:cs="Times New Roman"/>
          <w:sz w:val="28"/>
          <w:szCs w:val="28"/>
        </w:rPr>
        <w:t xml:space="preserve">ритерии, используемые для оценки и выбора заболеваний для проведения скрининга, основаны на принципах раннего выявления заболеваний </w:t>
      </w:r>
      <w:r w:rsidR="00C964A5" w:rsidRPr="00D24D72">
        <w:rPr>
          <w:rFonts w:ascii="Times New Roman" w:hAnsi="Times New Roman" w:cs="Times New Roman"/>
          <w:sz w:val="28"/>
          <w:szCs w:val="28"/>
        </w:rPr>
        <w:t>Уилсона</w:t>
      </w:r>
      <w:r w:rsidR="00D90EA2" w:rsidRPr="00D24D72">
        <w:rPr>
          <w:rFonts w:ascii="Times New Roman" w:hAnsi="Times New Roman" w:cs="Times New Roman"/>
          <w:sz w:val="28"/>
          <w:szCs w:val="28"/>
        </w:rPr>
        <w:t xml:space="preserve"> и </w:t>
      </w:r>
      <w:proofErr w:type="spellStart"/>
      <w:r w:rsidR="00C964A5" w:rsidRPr="00D24D72">
        <w:rPr>
          <w:rFonts w:ascii="Times New Roman" w:hAnsi="Times New Roman" w:cs="Times New Roman"/>
          <w:sz w:val="28"/>
          <w:szCs w:val="28"/>
        </w:rPr>
        <w:t>Джан</w:t>
      </w:r>
      <w:r w:rsidR="00D90EA2" w:rsidRPr="00D24D72">
        <w:rPr>
          <w:rFonts w:ascii="Times New Roman" w:hAnsi="Times New Roman" w:cs="Times New Roman"/>
          <w:sz w:val="28"/>
          <w:szCs w:val="28"/>
        </w:rPr>
        <w:t>гнера</w:t>
      </w:r>
      <w:proofErr w:type="spellEnd"/>
      <w:r w:rsidR="00C964A5" w:rsidRPr="00D24D72">
        <w:rPr>
          <w:rFonts w:ascii="Times New Roman" w:hAnsi="Times New Roman" w:cs="Times New Roman"/>
          <w:sz w:val="28"/>
          <w:szCs w:val="28"/>
        </w:rPr>
        <w:t xml:space="preserve"> (</w:t>
      </w:r>
      <w:proofErr w:type="spellStart"/>
      <w:r w:rsidR="00C964A5" w:rsidRPr="00D24D72">
        <w:rPr>
          <w:rFonts w:ascii="Times New Roman" w:hAnsi="Times New Roman" w:cs="Times New Roman"/>
          <w:sz w:val="28"/>
          <w:szCs w:val="28"/>
        </w:rPr>
        <w:t>Wilson</w:t>
      </w:r>
      <w:proofErr w:type="spellEnd"/>
      <w:r w:rsidR="00C964A5" w:rsidRPr="00D24D72">
        <w:rPr>
          <w:rFonts w:ascii="Times New Roman" w:hAnsi="Times New Roman" w:cs="Times New Roman"/>
          <w:sz w:val="28"/>
          <w:szCs w:val="28"/>
        </w:rPr>
        <w:t xml:space="preserve"> </w:t>
      </w:r>
      <w:proofErr w:type="spellStart"/>
      <w:r w:rsidR="00C964A5" w:rsidRPr="00D24D72">
        <w:rPr>
          <w:rFonts w:ascii="Times New Roman" w:hAnsi="Times New Roman" w:cs="Times New Roman"/>
          <w:sz w:val="28"/>
          <w:szCs w:val="28"/>
        </w:rPr>
        <w:t>and</w:t>
      </w:r>
      <w:proofErr w:type="spellEnd"/>
      <w:r w:rsidR="00C964A5" w:rsidRPr="00D24D72">
        <w:rPr>
          <w:rFonts w:ascii="Times New Roman" w:hAnsi="Times New Roman" w:cs="Times New Roman"/>
          <w:sz w:val="28"/>
          <w:szCs w:val="28"/>
        </w:rPr>
        <w:t xml:space="preserve"> </w:t>
      </w:r>
      <w:proofErr w:type="spellStart"/>
      <w:r w:rsidR="00C964A5" w:rsidRPr="00D24D72">
        <w:rPr>
          <w:rFonts w:ascii="Times New Roman" w:hAnsi="Times New Roman" w:cs="Times New Roman"/>
          <w:sz w:val="28"/>
          <w:szCs w:val="28"/>
        </w:rPr>
        <w:t>Jungner</w:t>
      </w:r>
      <w:proofErr w:type="spellEnd"/>
      <w:r w:rsidR="00C964A5" w:rsidRPr="00D24D72">
        <w:rPr>
          <w:rFonts w:ascii="Times New Roman" w:hAnsi="Times New Roman" w:cs="Times New Roman"/>
          <w:sz w:val="28"/>
          <w:szCs w:val="28"/>
        </w:rPr>
        <w:t xml:space="preserve">). </w:t>
      </w:r>
      <w:r w:rsidR="00D90EA2" w:rsidRPr="00D24D72">
        <w:rPr>
          <w:rFonts w:ascii="Times New Roman" w:hAnsi="Times New Roman" w:cs="Times New Roman"/>
          <w:sz w:val="28"/>
          <w:szCs w:val="28"/>
        </w:rPr>
        <w:t>Эти принципы были приняты Всемирной организацией здравоохранения и, хотя они считаются золотым стандартом, подверглись критике за то, что они являются нечеткими и слишком теоретическим</w:t>
      </w:r>
      <w:r w:rsidR="00C964A5" w:rsidRPr="00D24D72">
        <w:rPr>
          <w:rFonts w:ascii="Times New Roman" w:hAnsi="Times New Roman" w:cs="Times New Roman"/>
          <w:sz w:val="28"/>
          <w:szCs w:val="28"/>
        </w:rPr>
        <w:t>и, поэтому</w:t>
      </w:r>
      <w:r w:rsidR="00D90EA2" w:rsidRPr="00D24D72">
        <w:rPr>
          <w:rFonts w:ascii="Times New Roman" w:hAnsi="Times New Roman" w:cs="Times New Roman"/>
          <w:sz w:val="28"/>
          <w:szCs w:val="28"/>
        </w:rPr>
        <w:t xml:space="preserve"> большинств</w:t>
      </w:r>
      <w:r w:rsidR="00C964A5" w:rsidRPr="00D24D72">
        <w:rPr>
          <w:rFonts w:ascii="Times New Roman" w:hAnsi="Times New Roman" w:cs="Times New Roman"/>
          <w:sz w:val="28"/>
          <w:szCs w:val="28"/>
        </w:rPr>
        <w:t>о</w:t>
      </w:r>
      <w:r w:rsidR="00D90EA2" w:rsidRPr="00D24D72">
        <w:rPr>
          <w:rFonts w:ascii="Times New Roman" w:hAnsi="Times New Roman" w:cs="Times New Roman"/>
          <w:sz w:val="28"/>
          <w:szCs w:val="28"/>
        </w:rPr>
        <w:t xml:space="preserve"> правительств адаптировали критерии ВОЗ к местным условиям</w:t>
      </w:r>
      <w:r w:rsidR="00C964A5" w:rsidRPr="00D24D72">
        <w:rPr>
          <w:rFonts w:ascii="Times New Roman" w:hAnsi="Times New Roman" w:cs="Times New Roman"/>
          <w:sz w:val="28"/>
          <w:szCs w:val="28"/>
        </w:rPr>
        <w:t xml:space="preserve">. Так же и правительство Великобритании адаптировало принципы Уилсона и </w:t>
      </w:r>
      <w:proofErr w:type="spellStart"/>
      <w:r w:rsidR="00C964A5" w:rsidRPr="00D24D72">
        <w:rPr>
          <w:rFonts w:ascii="Times New Roman" w:hAnsi="Times New Roman" w:cs="Times New Roman"/>
          <w:sz w:val="28"/>
          <w:szCs w:val="28"/>
        </w:rPr>
        <w:t>Джангнера</w:t>
      </w:r>
      <w:proofErr w:type="spellEnd"/>
      <w:r w:rsidR="00054242" w:rsidRPr="00D24D72">
        <w:rPr>
          <w:rFonts w:ascii="Times New Roman" w:hAnsi="Times New Roman" w:cs="Times New Roman"/>
          <w:sz w:val="28"/>
          <w:szCs w:val="28"/>
        </w:rPr>
        <w:t xml:space="preserve"> и использует их для принятия решений о скрининге. </w:t>
      </w:r>
    </w:p>
    <w:p w:rsidR="00754E6E" w:rsidRPr="00D24D72" w:rsidRDefault="00AF4C6C" w:rsidP="005F2BD5">
      <w:pPr>
        <w:pStyle w:val="a4"/>
        <w:numPr>
          <w:ilvl w:val="0"/>
          <w:numId w:val="12"/>
        </w:numPr>
        <w:jc w:val="both"/>
        <w:rPr>
          <w:rFonts w:ascii="Times New Roman" w:hAnsi="Times New Roman" w:cs="Times New Roman"/>
          <w:sz w:val="28"/>
          <w:szCs w:val="28"/>
        </w:rPr>
      </w:pPr>
      <w:r w:rsidRPr="00D24D72">
        <w:rPr>
          <w:rFonts w:ascii="Times New Roman" w:hAnsi="Times New Roman" w:cs="Times New Roman"/>
          <w:sz w:val="28"/>
          <w:szCs w:val="28"/>
        </w:rPr>
        <w:t xml:space="preserve">Подготавливается проект документа </w:t>
      </w:r>
      <w:r w:rsidR="00C040D0" w:rsidRPr="00D24D72">
        <w:rPr>
          <w:rFonts w:ascii="Times New Roman" w:hAnsi="Times New Roman" w:cs="Times New Roman"/>
          <w:sz w:val="28"/>
          <w:szCs w:val="28"/>
        </w:rPr>
        <w:t xml:space="preserve">с программами скрининга, который далее выставляется на официальный сайт </w:t>
      </w:r>
      <w:r w:rsidR="00BA65D3" w:rsidRPr="00D24D72">
        <w:rPr>
          <w:rFonts w:ascii="Times New Roman" w:hAnsi="Times New Roman" w:cs="Times New Roman"/>
          <w:sz w:val="28"/>
          <w:szCs w:val="28"/>
        </w:rPr>
        <w:t xml:space="preserve">для общественных консультации на 3 месяца. Любой представитель общества имеет право </w:t>
      </w:r>
      <w:r w:rsidR="00B04CD1" w:rsidRPr="00D24D72">
        <w:rPr>
          <w:rFonts w:ascii="Times New Roman" w:hAnsi="Times New Roman" w:cs="Times New Roman"/>
          <w:sz w:val="28"/>
          <w:szCs w:val="28"/>
        </w:rPr>
        <w:t xml:space="preserve">прокомментировать данный проект документа. </w:t>
      </w:r>
    </w:p>
    <w:p w:rsidR="008E755E" w:rsidRPr="00D24D72" w:rsidRDefault="008E755E" w:rsidP="005F2BD5">
      <w:pPr>
        <w:pStyle w:val="a4"/>
        <w:numPr>
          <w:ilvl w:val="0"/>
          <w:numId w:val="12"/>
        </w:numPr>
        <w:jc w:val="both"/>
        <w:rPr>
          <w:rFonts w:ascii="Times New Roman" w:hAnsi="Times New Roman" w:cs="Times New Roman"/>
          <w:sz w:val="28"/>
          <w:szCs w:val="28"/>
        </w:rPr>
      </w:pPr>
      <w:r w:rsidRPr="00D24D72">
        <w:rPr>
          <w:rFonts w:ascii="Times New Roman" w:hAnsi="Times New Roman" w:cs="Times New Roman"/>
          <w:sz w:val="28"/>
          <w:szCs w:val="28"/>
        </w:rPr>
        <w:t xml:space="preserve">По окончанию общественных консультации, </w:t>
      </w:r>
      <w:r w:rsidRPr="00D24D72">
        <w:rPr>
          <w:rFonts w:ascii="Times New Roman" w:hAnsi="Times New Roman" w:cs="Times New Roman"/>
          <w:sz w:val="28"/>
          <w:szCs w:val="28"/>
          <w:lang w:val="en-US"/>
        </w:rPr>
        <w:t>UK</w:t>
      </w:r>
      <w:r w:rsidRPr="00D24D72">
        <w:rPr>
          <w:rFonts w:ascii="Times New Roman" w:hAnsi="Times New Roman" w:cs="Times New Roman"/>
          <w:sz w:val="28"/>
          <w:szCs w:val="28"/>
        </w:rPr>
        <w:t xml:space="preserve"> </w:t>
      </w:r>
      <w:r w:rsidRPr="00D24D72">
        <w:rPr>
          <w:rFonts w:ascii="Times New Roman" w:hAnsi="Times New Roman" w:cs="Times New Roman"/>
          <w:sz w:val="28"/>
          <w:szCs w:val="28"/>
          <w:lang w:val="en-US"/>
        </w:rPr>
        <w:t>NSC</w:t>
      </w:r>
      <w:r w:rsidRPr="00D24D72">
        <w:rPr>
          <w:rFonts w:ascii="Times New Roman" w:hAnsi="Times New Roman" w:cs="Times New Roman"/>
          <w:sz w:val="28"/>
          <w:szCs w:val="28"/>
        </w:rPr>
        <w:t xml:space="preserve"> проводит заседание, на котором обсуждаются все общественные комментария и вносятся изменения. Цель заседания – принять </w:t>
      </w:r>
      <w:proofErr w:type="spellStart"/>
      <w:r w:rsidRPr="00D24D72">
        <w:rPr>
          <w:rFonts w:ascii="Times New Roman" w:hAnsi="Times New Roman" w:cs="Times New Roman"/>
          <w:sz w:val="28"/>
          <w:szCs w:val="28"/>
        </w:rPr>
        <w:t>консенсусное</w:t>
      </w:r>
      <w:proofErr w:type="spellEnd"/>
      <w:r w:rsidRPr="00D24D72">
        <w:rPr>
          <w:rFonts w:ascii="Times New Roman" w:hAnsi="Times New Roman" w:cs="Times New Roman"/>
          <w:sz w:val="28"/>
          <w:szCs w:val="28"/>
        </w:rPr>
        <w:t xml:space="preserve"> решение. В тех случаях, когда консенсус не достигается, используется система голосования. </w:t>
      </w:r>
    </w:p>
    <w:p w:rsidR="008E755E" w:rsidRPr="00D24D72" w:rsidRDefault="008E755E" w:rsidP="005F2BD5">
      <w:pPr>
        <w:pStyle w:val="a4"/>
        <w:numPr>
          <w:ilvl w:val="0"/>
          <w:numId w:val="12"/>
        </w:numPr>
        <w:jc w:val="both"/>
        <w:rPr>
          <w:rFonts w:ascii="Times New Roman" w:hAnsi="Times New Roman" w:cs="Times New Roman"/>
          <w:sz w:val="28"/>
          <w:szCs w:val="28"/>
        </w:rPr>
      </w:pPr>
      <w:r w:rsidRPr="00D24D72">
        <w:rPr>
          <w:rFonts w:ascii="Times New Roman" w:hAnsi="Times New Roman" w:cs="Times New Roman"/>
          <w:sz w:val="28"/>
          <w:szCs w:val="28"/>
        </w:rPr>
        <w:t>По итогам заседания разрабатывается четкая рекомендация о внедрении скрининга на определенное заболевание. Рекомендация направляется в Департамент здравоохранения и социального обеспечения.</w:t>
      </w:r>
    </w:p>
    <w:p w:rsidR="008E755E" w:rsidRPr="00D24D72" w:rsidRDefault="008E755E" w:rsidP="005F2BD5">
      <w:pPr>
        <w:pStyle w:val="a4"/>
        <w:numPr>
          <w:ilvl w:val="0"/>
          <w:numId w:val="12"/>
        </w:numPr>
        <w:jc w:val="both"/>
        <w:rPr>
          <w:rFonts w:ascii="Times New Roman" w:hAnsi="Times New Roman" w:cs="Times New Roman"/>
          <w:sz w:val="28"/>
          <w:szCs w:val="28"/>
        </w:rPr>
      </w:pPr>
      <w:r w:rsidRPr="00D24D72">
        <w:rPr>
          <w:rFonts w:ascii="Times New Roman" w:hAnsi="Times New Roman" w:cs="Times New Roman"/>
          <w:sz w:val="28"/>
          <w:szCs w:val="28"/>
        </w:rPr>
        <w:t>Департамент здравоохранения и социального обеспечения рассматривает рекомендацию, и в случае согласия финансирует Национальную службу здравоохранения Англии (</w:t>
      </w:r>
      <w:r w:rsidRPr="00D24D72">
        <w:rPr>
          <w:rFonts w:ascii="Times New Roman" w:hAnsi="Times New Roman" w:cs="Times New Roman"/>
          <w:sz w:val="28"/>
          <w:szCs w:val="28"/>
          <w:lang w:val="en-US"/>
        </w:rPr>
        <w:t>NHS</w:t>
      </w:r>
      <w:r w:rsidRPr="00D24D72">
        <w:rPr>
          <w:rFonts w:ascii="Times New Roman" w:hAnsi="Times New Roman" w:cs="Times New Roman"/>
          <w:sz w:val="28"/>
          <w:szCs w:val="28"/>
        </w:rPr>
        <w:t xml:space="preserve"> </w:t>
      </w:r>
      <w:r w:rsidRPr="00D24D72">
        <w:rPr>
          <w:rFonts w:ascii="Times New Roman" w:hAnsi="Times New Roman" w:cs="Times New Roman"/>
          <w:sz w:val="28"/>
          <w:szCs w:val="28"/>
          <w:lang w:val="en-US"/>
        </w:rPr>
        <w:t>England</w:t>
      </w:r>
      <w:r w:rsidRPr="00D24D72">
        <w:rPr>
          <w:rFonts w:ascii="Times New Roman" w:hAnsi="Times New Roman" w:cs="Times New Roman"/>
          <w:sz w:val="28"/>
          <w:szCs w:val="28"/>
        </w:rPr>
        <w:t>) и Общественное здравоохранение Англии (</w:t>
      </w:r>
      <w:r w:rsidRPr="00D24D72">
        <w:rPr>
          <w:rFonts w:ascii="Times New Roman" w:hAnsi="Times New Roman" w:cs="Times New Roman"/>
          <w:sz w:val="28"/>
          <w:szCs w:val="28"/>
          <w:lang w:val="en-US"/>
        </w:rPr>
        <w:t>PHE</w:t>
      </w:r>
      <w:r w:rsidRPr="00D24D72">
        <w:rPr>
          <w:rFonts w:ascii="Times New Roman" w:hAnsi="Times New Roman" w:cs="Times New Roman"/>
          <w:sz w:val="28"/>
          <w:szCs w:val="28"/>
        </w:rPr>
        <w:t>) для дальнейшей реализации скрининга (Таблица 2).</w:t>
      </w:r>
    </w:p>
    <w:p w:rsidR="008E755E" w:rsidRPr="00C036B9" w:rsidRDefault="008E755E" w:rsidP="008E755E">
      <w:pPr>
        <w:pStyle w:val="a4"/>
        <w:spacing w:line="360" w:lineRule="auto"/>
        <w:jc w:val="both"/>
        <w:rPr>
          <w:rFonts w:ascii="Times New Roman" w:hAnsi="Times New Roman" w:cs="Times New Roman"/>
          <w:sz w:val="28"/>
          <w:szCs w:val="28"/>
        </w:rPr>
      </w:pPr>
    </w:p>
    <w:p w:rsidR="008E755E" w:rsidRPr="00C036B9" w:rsidRDefault="008E755E" w:rsidP="008E755E">
      <w:pPr>
        <w:pStyle w:val="a4"/>
        <w:spacing w:line="360" w:lineRule="auto"/>
        <w:jc w:val="both"/>
        <w:rPr>
          <w:rFonts w:ascii="Times New Roman" w:hAnsi="Times New Roman" w:cs="Times New Roman"/>
          <w:sz w:val="28"/>
          <w:szCs w:val="28"/>
        </w:rPr>
      </w:pPr>
      <w:r w:rsidRPr="00C036B9">
        <w:rPr>
          <w:noProof/>
          <w:sz w:val="28"/>
          <w:szCs w:val="28"/>
          <w:lang w:eastAsia="ru-RU"/>
        </w:rPr>
        <w:lastRenderedPageBreak/>
        <w:drawing>
          <wp:anchor distT="0" distB="0" distL="114300" distR="114300" simplePos="0" relativeHeight="251660288" behindDoc="0" locked="0" layoutInCell="1" allowOverlap="1">
            <wp:simplePos x="0" y="0"/>
            <wp:positionH relativeFrom="column">
              <wp:posOffset>82638</wp:posOffset>
            </wp:positionH>
            <wp:positionV relativeFrom="paragraph">
              <wp:posOffset>563793</wp:posOffset>
            </wp:positionV>
            <wp:extent cx="5940425" cy="7524115"/>
            <wp:effectExtent l="0" t="0" r="0" b="0"/>
            <wp:wrapThrough wrapText="bothSides">
              <wp:wrapPolygon edited="0">
                <wp:start x="0" y="0"/>
                <wp:lineTo x="0" y="21547"/>
                <wp:lineTo x="21542" y="21547"/>
                <wp:lineTo x="21542"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0425" cy="7524115"/>
                    </a:xfrm>
                    <a:prstGeom prst="rect">
                      <a:avLst/>
                    </a:prstGeom>
                    <a:noFill/>
                    <a:ln>
                      <a:noFill/>
                    </a:ln>
                  </pic:spPr>
                </pic:pic>
              </a:graphicData>
            </a:graphic>
          </wp:anchor>
        </w:drawing>
      </w:r>
      <w:r w:rsidR="00981B17" w:rsidRPr="00C036B9">
        <w:rPr>
          <w:rFonts w:ascii="Times New Roman" w:hAnsi="Times New Roman" w:cs="Times New Roman"/>
          <w:sz w:val="28"/>
          <w:szCs w:val="28"/>
        </w:rPr>
        <w:t>Таблица 1. Разработка рекомендации о скрининге.</w:t>
      </w:r>
    </w:p>
    <w:p w:rsidR="00937FEB" w:rsidRPr="00C036B9" w:rsidRDefault="00937FEB" w:rsidP="008E755E">
      <w:pPr>
        <w:pStyle w:val="a4"/>
        <w:spacing w:line="360" w:lineRule="auto"/>
        <w:jc w:val="both"/>
        <w:rPr>
          <w:rFonts w:ascii="Times New Roman" w:hAnsi="Times New Roman" w:cs="Times New Roman"/>
          <w:sz w:val="28"/>
          <w:szCs w:val="28"/>
        </w:rPr>
      </w:pPr>
    </w:p>
    <w:p w:rsidR="00937FEB" w:rsidRPr="00C036B9" w:rsidRDefault="00937FEB" w:rsidP="00937FEB">
      <w:pPr>
        <w:pStyle w:val="a4"/>
        <w:spacing w:line="360" w:lineRule="auto"/>
        <w:jc w:val="both"/>
        <w:rPr>
          <w:rFonts w:ascii="Times New Roman" w:hAnsi="Times New Roman" w:cs="Times New Roman"/>
          <w:sz w:val="28"/>
          <w:szCs w:val="28"/>
        </w:rPr>
      </w:pPr>
    </w:p>
    <w:p w:rsidR="00937FEB" w:rsidRPr="00C036B9" w:rsidRDefault="00937FEB" w:rsidP="00937FEB">
      <w:pPr>
        <w:pStyle w:val="a4"/>
        <w:spacing w:line="360" w:lineRule="auto"/>
        <w:jc w:val="both"/>
        <w:rPr>
          <w:rFonts w:ascii="Times New Roman" w:hAnsi="Times New Roman" w:cs="Times New Roman"/>
          <w:sz w:val="28"/>
          <w:szCs w:val="28"/>
        </w:rPr>
      </w:pPr>
    </w:p>
    <w:p w:rsidR="00937FEB" w:rsidRPr="00C036B9" w:rsidRDefault="00937FEB" w:rsidP="00937FEB">
      <w:pPr>
        <w:pStyle w:val="a4"/>
        <w:spacing w:line="360" w:lineRule="auto"/>
        <w:jc w:val="both"/>
        <w:rPr>
          <w:rFonts w:ascii="Times New Roman" w:hAnsi="Times New Roman" w:cs="Times New Roman"/>
          <w:sz w:val="28"/>
          <w:szCs w:val="28"/>
        </w:rPr>
      </w:pPr>
    </w:p>
    <w:p w:rsidR="00937FEB" w:rsidRPr="00C036B9" w:rsidRDefault="00937FEB" w:rsidP="00937FEB">
      <w:pPr>
        <w:pStyle w:val="a4"/>
        <w:spacing w:line="360" w:lineRule="auto"/>
        <w:jc w:val="both"/>
        <w:rPr>
          <w:rFonts w:ascii="Times New Roman" w:hAnsi="Times New Roman" w:cs="Times New Roman"/>
          <w:sz w:val="28"/>
          <w:szCs w:val="28"/>
        </w:rPr>
      </w:pPr>
      <w:r w:rsidRPr="00C036B9">
        <w:rPr>
          <w:rFonts w:ascii="Times New Roman" w:hAnsi="Times New Roman" w:cs="Times New Roman"/>
          <w:sz w:val="28"/>
          <w:szCs w:val="28"/>
        </w:rPr>
        <w:lastRenderedPageBreak/>
        <w:t xml:space="preserve">Таблица 2. Принятие решения и внедрение скрининга. </w:t>
      </w:r>
    </w:p>
    <w:p w:rsidR="008E755E" w:rsidRPr="00C036B9" w:rsidRDefault="008E755E" w:rsidP="008E755E">
      <w:pPr>
        <w:pStyle w:val="a4"/>
        <w:spacing w:line="360" w:lineRule="auto"/>
        <w:jc w:val="both"/>
        <w:rPr>
          <w:rFonts w:ascii="Times New Roman" w:hAnsi="Times New Roman" w:cs="Times New Roman"/>
          <w:sz w:val="28"/>
          <w:szCs w:val="28"/>
        </w:rPr>
      </w:pPr>
      <w:r w:rsidRPr="00C036B9">
        <w:rPr>
          <w:noProof/>
          <w:sz w:val="28"/>
          <w:szCs w:val="28"/>
          <w:lang w:eastAsia="ru-RU"/>
        </w:rPr>
        <w:drawing>
          <wp:anchor distT="0" distB="0" distL="114300" distR="114300" simplePos="0" relativeHeight="251657216" behindDoc="0" locked="0" layoutInCell="1" allowOverlap="1">
            <wp:simplePos x="0" y="0"/>
            <wp:positionH relativeFrom="column">
              <wp:posOffset>-2540</wp:posOffset>
            </wp:positionH>
            <wp:positionV relativeFrom="paragraph">
              <wp:posOffset>285136</wp:posOffset>
            </wp:positionV>
            <wp:extent cx="5940425" cy="4345940"/>
            <wp:effectExtent l="0" t="0" r="0" b="0"/>
            <wp:wrapThrough wrapText="bothSides">
              <wp:wrapPolygon edited="0">
                <wp:start x="0" y="0"/>
                <wp:lineTo x="0" y="21493"/>
                <wp:lineTo x="21542" y="21493"/>
                <wp:lineTo x="21542"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0425" cy="4345940"/>
                    </a:xfrm>
                    <a:prstGeom prst="rect">
                      <a:avLst/>
                    </a:prstGeom>
                    <a:noFill/>
                    <a:ln>
                      <a:noFill/>
                    </a:ln>
                  </pic:spPr>
                </pic:pic>
              </a:graphicData>
            </a:graphic>
          </wp:anchor>
        </w:drawing>
      </w:r>
    </w:p>
    <w:p w:rsidR="005D7842" w:rsidRPr="00C036B9" w:rsidRDefault="005D7842" w:rsidP="00584712">
      <w:pPr>
        <w:pStyle w:val="a4"/>
        <w:spacing w:line="276" w:lineRule="auto"/>
        <w:jc w:val="both"/>
        <w:rPr>
          <w:rFonts w:ascii="Times New Roman" w:hAnsi="Times New Roman" w:cs="Times New Roman"/>
          <w:sz w:val="28"/>
          <w:szCs w:val="28"/>
        </w:rPr>
      </w:pPr>
    </w:p>
    <w:p w:rsidR="001938D3" w:rsidRPr="008A521A" w:rsidRDefault="005D7842" w:rsidP="008A521A">
      <w:pPr>
        <w:pStyle w:val="2"/>
        <w:jc w:val="both"/>
        <w:rPr>
          <w:rFonts w:ascii="Times New Roman" w:hAnsi="Times New Roman" w:cs="Times New Roman"/>
          <w:b/>
          <w:color w:val="auto"/>
          <w:sz w:val="28"/>
          <w:szCs w:val="28"/>
        </w:rPr>
      </w:pPr>
      <w:bookmarkStart w:id="9" w:name="_Toc61269022"/>
      <w:r w:rsidRPr="008A521A">
        <w:rPr>
          <w:rFonts w:ascii="Times New Roman" w:hAnsi="Times New Roman" w:cs="Times New Roman"/>
          <w:b/>
          <w:color w:val="auto"/>
          <w:sz w:val="28"/>
          <w:szCs w:val="28"/>
        </w:rPr>
        <w:t>Сценарий 2 – Использование международных критериев в принятии решени</w:t>
      </w:r>
      <w:r w:rsidR="003B1D42" w:rsidRPr="008A521A">
        <w:rPr>
          <w:rFonts w:ascii="Times New Roman" w:hAnsi="Times New Roman" w:cs="Times New Roman"/>
          <w:b/>
          <w:color w:val="auto"/>
          <w:sz w:val="28"/>
          <w:szCs w:val="28"/>
        </w:rPr>
        <w:t>я</w:t>
      </w:r>
      <w:r w:rsidRPr="008A521A">
        <w:rPr>
          <w:rFonts w:ascii="Times New Roman" w:hAnsi="Times New Roman" w:cs="Times New Roman"/>
          <w:b/>
          <w:color w:val="auto"/>
          <w:sz w:val="28"/>
          <w:szCs w:val="28"/>
        </w:rPr>
        <w:t xml:space="preserve"> </w:t>
      </w:r>
      <w:r w:rsidR="003B1D42" w:rsidRPr="008A521A">
        <w:rPr>
          <w:rFonts w:ascii="Times New Roman" w:hAnsi="Times New Roman" w:cs="Times New Roman"/>
          <w:b/>
          <w:color w:val="auto"/>
          <w:sz w:val="28"/>
          <w:szCs w:val="28"/>
        </w:rPr>
        <w:t>в МЗ РК</w:t>
      </w:r>
      <w:r w:rsidR="00117323" w:rsidRPr="008A521A">
        <w:rPr>
          <w:rFonts w:ascii="Times New Roman" w:hAnsi="Times New Roman" w:cs="Times New Roman"/>
          <w:b/>
          <w:color w:val="auto"/>
          <w:sz w:val="28"/>
          <w:szCs w:val="28"/>
        </w:rPr>
        <w:t>.</w:t>
      </w:r>
      <w:bookmarkEnd w:id="9"/>
    </w:p>
    <w:p w:rsidR="005D7842" w:rsidRPr="005F2BD5" w:rsidRDefault="005D7842" w:rsidP="005F2BD5">
      <w:pPr>
        <w:pStyle w:val="a4"/>
        <w:jc w:val="both"/>
        <w:rPr>
          <w:rFonts w:ascii="Times New Roman" w:hAnsi="Times New Roman" w:cs="Times New Roman"/>
          <w:sz w:val="28"/>
          <w:szCs w:val="28"/>
        </w:rPr>
      </w:pPr>
    </w:p>
    <w:p w:rsidR="003B1D42" w:rsidRPr="005F2BD5" w:rsidRDefault="003B1D42" w:rsidP="005F2BD5">
      <w:pPr>
        <w:pStyle w:val="a4"/>
        <w:ind w:firstLine="720"/>
        <w:jc w:val="both"/>
        <w:rPr>
          <w:rFonts w:ascii="Times New Roman" w:hAnsi="Times New Roman" w:cs="Times New Roman"/>
          <w:sz w:val="28"/>
          <w:szCs w:val="28"/>
        </w:rPr>
      </w:pPr>
      <w:r w:rsidRPr="005F2BD5">
        <w:rPr>
          <w:rFonts w:ascii="Times New Roman" w:hAnsi="Times New Roman" w:cs="Times New Roman"/>
          <w:sz w:val="28"/>
          <w:szCs w:val="28"/>
        </w:rPr>
        <w:t>Предлагается и</w:t>
      </w:r>
      <w:r w:rsidR="005D7842" w:rsidRPr="005F2BD5">
        <w:rPr>
          <w:rFonts w:ascii="Times New Roman" w:hAnsi="Times New Roman" w:cs="Times New Roman"/>
          <w:sz w:val="28"/>
          <w:szCs w:val="28"/>
        </w:rPr>
        <w:t xml:space="preserve">спользовать критерии Уилсона и </w:t>
      </w:r>
      <w:proofErr w:type="spellStart"/>
      <w:r w:rsidR="005D7842" w:rsidRPr="005F2BD5">
        <w:rPr>
          <w:rFonts w:ascii="Times New Roman" w:hAnsi="Times New Roman" w:cs="Times New Roman"/>
          <w:sz w:val="28"/>
          <w:szCs w:val="28"/>
        </w:rPr>
        <w:t>Джангнера</w:t>
      </w:r>
      <w:proofErr w:type="spellEnd"/>
      <w:r w:rsidR="005D7842" w:rsidRPr="005F2BD5">
        <w:rPr>
          <w:rFonts w:ascii="Times New Roman" w:hAnsi="Times New Roman" w:cs="Times New Roman"/>
          <w:sz w:val="28"/>
          <w:szCs w:val="28"/>
        </w:rPr>
        <w:t xml:space="preserve"> (Таблица 3) как чек-лист в процессе принятия решени</w:t>
      </w:r>
      <w:r w:rsidRPr="005F2BD5">
        <w:rPr>
          <w:rFonts w:ascii="Times New Roman" w:hAnsi="Times New Roman" w:cs="Times New Roman"/>
          <w:sz w:val="28"/>
          <w:szCs w:val="28"/>
        </w:rPr>
        <w:t>я</w:t>
      </w:r>
      <w:r w:rsidR="005D7842" w:rsidRPr="005F2BD5">
        <w:rPr>
          <w:rFonts w:ascii="Times New Roman" w:hAnsi="Times New Roman" w:cs="Times New Roman"/>
          <w:sz w:val="28"/>
          <w:szCs w:val="28"/>
        </w:rPr>
        <w:t xml:space="preserve"> в МЗ РК по рекомендациям, поступившим от НЦОЗ. Данный чек-лист будет служить как стандарт для оценки и сравнения заболеваний для проведения скрининга. </w:t>
      </w:r>
      <w:r w:rsidRPr="005F2BD5">
        <w:rPr>
          <w:rFonts w:ascii="Times New Roman" w:hAnsi="Times New Roman" w:cs="Times New Roman"/>
          <w:sz w:val="28"/>
          <w:szCs w:val="28"/>
        </w:rPr>
        <w:t xml:space="preserve"> </w:t>
      </w:r>
    </w:p>
    <w:p w:rsidR="003B1D42" w:rsidRPr="005F2BD5" w:rsidRDefault="003B1D42" w:rsidP="005F2BD5">
      <w:pPr>
        <w:pStyle w:val="a4"/>
        <w:ind w:firstLine="720"/>
        <w:jc w:val="both"/>
        <w:rPr>
          <w:rFonts w:ascii="Times New Roman" w:hAnsi="Times New Roman" w:cs="Times New Roman"/>
          <w:sz w:val="28"/>
          <w:szCs w:val="28"/>
        </w:rPr>
      </w:pPr>
      <w:r w:rsidRPr="005F2BD5">
        <w:rPr>
          <w:rFonts w:ascii="Times New Roman" w:hAnsi="Times New Roman" w:cs="Times New Roman"/>
          <w:sz w:val="28"/>
          <w:szCs w:val="28"/>
        </w:rPr>
        <w:t xml:space="preserve">В 1968 году Уилсона и </w:t>
      </w:r>
      <w:proofErr w:type="spellStart"/>
      <w:r w:rsidRPr="005F2BD5">
        <w:rPr>
          <w:rFonts w:ascii="Times New Roman" w:hAnsi="Times New Roman" w:cs="Times New Roman"/>
          <w:sz w:val="28"/>
          <w:szCs w:val="28"/>
        </w:rPr>
        <w:t>Джангнер</w:t>
      </w:r>
      <w:proofErr w:type="spellEnd"/>
      <w:r w:rsidRPr="005F2BD5">
        <w:rPr>
          <w:rFonts w:ascii="Times New Roman" w:hAnsi="Times New Roman" w:cs="Times New Roman"/>
          <w:sz w:val="28"/>
          <w:szCs w:val="28"/>
        </w:rPr>
        <w:t xml:space="preserve"> (</w:t>
      </w:r>
      <w:proofErr w:type="spellStart"/>
      <w:r w:rsidRPr="005F2BD5">
        <w:rPr>
          <w:rFonts w:ascii="Times New Roman" w:hAnsi="Times New Roman" w:cs="Times New Roman"/>
          <w:sz w:val="28"/>
          <w:szCs w:val="28"/>
        </w:rPr>
        <w:t>Wilson</w:t>
      </w:r>
      <w:proofErr w:type="spellEnd"/>
      <w:r w:rsidRPr="005F2BD5">
        <w:rPr>
          <w:rFonts w:ascii="Times New Roman" w:hAnsi="Times New Roman" w:cs="Times New Roman"/>
          <w:sz w:val="28"/>
          <w:szCs w:val="28"/>
        </w:rPr>
        <w:t xml:space="preserve"> </w:t>
      </w:r>
      <w:proofErr w:type="spellStart"/>
      <w:r w:rsidRPr="005F2BD5">
        <w:rPr>
          <w:rFonts w:ascii="Times New Roman" w:hAnsi="Times New Roman" w:cs="Times New Roman"/>
          <w:sz w:val="28"/>
          <w:szCs w:val="28"/>
        </w:rPr>
        <w:t>and</w:t>
      </w:r>
      <w:proofErr w:type="spellEnd"/>
      <w:r w:rsidRPr="005F2BD5">
        <w:rPr>
          <w:rFonts w:ascii="Times New Roman" w:hAnsi="Times New Roman" w:cs="Times New Roman"/>
          <w:sz w:val="28"/>
          <w:szCs w:val="28"/>
        </w:rPr>
        <w:t xml:space="preserve"> </w:t>
      </w:r>
      <w:proofErr w:type="spellStart"/>
      <w:r w:rsidRPr="005F2BD5">
        <w:rPr>
          <w:rFonts w:ascii="Times New Roman" w:hAnsi="Times New Roman" w:cs="Times New Roman"/>
          <w:sz w:val="28"/>
          <w:szCs w:val="28"/>
        </w:rPr>
        <w:t>Jungner</w:t>
      </w:r>
      <w:proofErr w:type="spellEnd"/>
      <w:r w:rsidRPr="005F2BD5">
        <w:rPr>
          <w:rFonts w:ascii="Times New Roman" w:hAnsi="Times New Roman" w:cs="Times New Roman"/>
          <w:sz w:val="28"/>
          <w:szCs w:val="28"/>
        </w:rPr>
        <w:t xml:space="preserve">) подготовили для ВОЗ исторически важную публикацию, в которой было определено понятие скрининга, и предложено 10 принципов в качестве руководства по определению целесообразности проведения скрининга для укрепления здоровья населения [13]. Принципы скрининга Уилсона и </w:t>
      </w:r>
      <w:proofErr w:type="spellStart"/>
      <w:r w:rsidRPr="005F2BD5">
        <w:rPr>
          <w:rFonts w:ascii="Times New Roman" w:hAnsi="Times New Roman" w:cs="Times New Roman"/>
          <w:sz w:val="28"/>
          <w:szCs w:val="28"/>
        </w:rPr>
        <w:t>Джангнера</w:t>
      </w:r>
      <w:proofErr w:type="spellEnd"/>
      <w:r w:rsidRPr="005F2BD5">
        <w:rPr>
          <w:rFonts w:ascii="Times New Roman" w:hAnsi="Times New Roman" w:cs="Times New Roman"/>
          <w:sz w:val="28"/>
          <w:szCs w:val="28"/>
        </w:rPr>
        <w:t xml:space="preserve">: </w:t>
      </w:r>
    </w:p>
    <w:p w:rsidR="003B1D42" w:rsidRPr="005F2BD5" w:rsidRDefault="003B1D42" w:rsidP="005F2BD5">
      <w:pPr>
        <w:pStyle w:val="a4"/>
        <w:jc w:val="both"/>
        <w:rPr>
          <w:rFonts w:ascii="Times New Roman" w:hAnsi="Times New Roman" w:cs="Times New Roman"/>
          <w:sz w:val="28"/>
          <w:szCs w:val="28"/>
        </w:rPr>
      </w:pPr>
      <w:r w:rsidRPr="005F2BD5">
        <w:rPr>
          <w:rFonts w:ascii="Times New Roman" w:hAnsi="Times New Roman" w:cs="Times New Roman"/>
          <w:sz w:val="28"/>
          <w:szCs w:val="28"/>
        </w:rPr>
        <w:t>1. Выявляемое заболевание должно являться важной проблемой для здоровья.</w:t>
      </w:r>
    </w:p>
    <w:p w:rsidR="003B1D42" w:rsidRPr="005F2BD5" w:rsidRDefault="003B1D42" w:rsidP="005F2BD5">
      <w:pPr>
        <w:pStyle w:val="a4"/>
        <w:jc w:val="both"/>
        <w:rPr>
          <w:rFonts w:ascii="Times New Roman" w:hAnsi="Times New Roman" w:cs="Times New Roman"/>
          <w:sz w:val="28"/>
          <w:szCs w:val="28"/>
        </w:rPr>
      </w:pPr>
      <w:r w:rsidRPr="005F2BD5">
        <w:rPr>
          <w:rFonts w:ascii="Times New Roman" w:hAnsi="Times New Roman" w:cs="Times New Roman"/>
          <w:sz w:val="28"/>
          <w:szCs w:val="28"/>
        </w:rPr>
        <w:t>2. Должны существовать приемлемые меры лечения больных с диагностированным заболеванием.</w:t>
      </w:r>
      <w:r w:rsidR="005F2BD5">
        <w:rPr>
          <w:rFonts w:ascii="Times New Roman" w:hAnsi="Times New Roman" w:cs="Times New Roman"/>
          <w:sz w:val="28"/>
          <w:szCs w:val="28"/>
        </w:rPr>
        <w:t xml:space="preserve"> </w:t>
      </w:r>
    </w:p>
    <w:p w:rsidR="003B1D42" w:rsidRPr="005F2BD5" w:rsidRDefault="003B1D42" w:rsidP="005F2BD5">
      <w:pPr>
        <w:pStyle w:val="a4"/>
        <w:jc w:val="both"/>
        <w:rPr>
          <w:rFonts w:ascii="Times New Roman" w:hAnsi="Times New Roman" w:cs="Times New Roman"/>
          <w:sz w:val="28"/>
          <w:szCs w:val="28"/>
        </w:rPr>
      </w:pPr>
      <w:r w:rsidRPr="005F2BD5">
        <w:rPr>
          <w:rFonts w:ascii="Times New Roman" w:hAnsi="Times New Roman" w:cs="Times New Roman"/>
          <w:sz w:val="28"/>
          <w:szCs w:val="28"/>
        </w:rPr>
        <w:t>3. Должны быть в наличии средства диагностирования и лечения заболевания.</w:t>
      </w:r>
    </w:p>
    <w:p w:rsidR="003B1D42" w:rsidRPr="005F2BD5" w:rsidRDefault="003B1D42" w:rsidP="005F2BD5">
      <w:pPr>
        <w:pStyle w:val="a4"/>
        <w:jc w:val="both"/>
        <w:rPr>
          <w:rFonts w:ascii="Times New Roman" w:hAnsi="Times New Roman" w:cs="Times New Roman"/>
          <w:sz w:val="28"/>
          <w:szCs w:val="28"/>
        </w:rPr>
      </w:pPr>
      <w:r w:rsidRPr="005F2BD5">
        <w:rPr>
          <w:rFonts w:ascii="Times New Roman" w:hAnsi="Times New Roman" w:cs="Times New Roman"/>
          <w:sz w:val="28"/>
          <w:szCs w:val="28"/>
        </w:rPr>
        <w:lastRenderedPageBreak/>
        <w:t>4. Выявляемое заболевание должно иметь распознаваемую латентную или раннюю симптоматическую стадию.</w:t>
      </w:r>
    </w:p>
    <w:p w:rsidR="003B1D42" w:rsidRPr="005F2BD5" w:rsidRDefault="003B1D42" w:rsidP="005F2BD5">
      <w:pPr>
        <w:pStyle w:val="a4"/>
        <w:jc w:val="both"/>
        <w:rPr>
          <w:rFonts w:ascii="Times New Roman" w:hAnsi="Times New Roman" w:cs="Times New Roman"/>
          <w:sz w:val="28"/>
          <w:szCs w:val="28"/>
        </w:rPr>
      </w:pPr>
      <w:r w:rsidRPr="005F2BD5">
        <w:rPr>
          <w:rFonts w:ascii="Times New Roman" w:hAnsi="Times New Roman" w:cs="Times New Roman"/>
          <w:sz w:val="28"/>
          <w:szCs w:val="28"/>
        </w:rPr>
        <w:t>5. Должны существовать подходящие тесты или исследования.</w:t>
      </w:r>
    </w:p>
    <w:p w:rsidR="003B1D42" w:rsidRPr="005F2BD5" w:rsidRDefault="003B1D42" w:rsidP="005F2BD5">
      <w:pPr>
        <w:pStyle w:val="a4"/>
        <w:jc w:val="both"/>
        <w:rPr>
          <w:rFonts w:ascii="Times New Roman" w:hAnsi="Times New Roman" w:cs="Times New Roman"/>
          <w:sz w:val="28"/>
          <w:szCs w:val="28"/>
        </w:rPr>
      </w:pPr>
      <w:r w:rsidRPr="005F2BD5">
        <w:rPr>
          <w:rFonts w:ascii="Times New Roman" w:hAnsi="Times New Roman" w:cs="Times New Roman"/>
          <w:sz w:val="28"/>
          <w:szCs w:val="28"/>
        </w:rPr>
        <w:t>6. Тесты должны быть приемлемыми для населения.</w:t>
      </w:r>
    </w:p>
    <w:p w:rsidR="003B1D42" w:rsidRPr="005F2BD5" w:rsidRDefault="003B1D42" w:rsidP="005F2BD5">
      <w:pPr>
        <w:pStyle w:val="a4"/>
        <w:jc w:val="both"/>
        <w:rPr>
          <w:rFonts w:ascii="Times New Roman" w:hAnsi="Times New Roman" w:cs="Times New Roman"/>
          <w:sz w:val="28"/>
          <w:szCs w:val="28"/>
        </w:rPr>
      </w:pPr>
      <w:r w:rsidRPr="005F2BD5">
        <w:rPr>
          <w:rFonts w:ascii="Times New Roman" w:hAnsi="Times New Roman" w:cs="Times New Roman"/>
          <w:sz w:val="28"/>
          <w:szCs w:val="28"/>
        </w:rPr>
        <w:t>7. Следует хорошо понимать закономерности естественного развития заболевания от латентной до явной формы.</w:t>
      </w:r>
    </w:p>
    <w:p w:rsidR="003B1D42" w:rsidRPr="005F2BD5" w:rsidRDefault="003B1D42" w:rsidP="005F2BD5">
      <w:pPr>
        <w:pStyle w:val="a4"/>
        <w:jc w:val="both"/>
        <w:rPr>
          <w:rFonts w:ascii="Times New Roman" w:hAnsi="Times New Roman" w:cs="Times New Roman"/>
          <w:sz w:val="28"/>
          <w:szCs w:val="28"/>
        </w:rPr>
      </w:pPr>
      <w:r w:rsidRPr="005F2BD5">
        <w:rPr>
          <w:rFonts w:ascii="Times New Roman" w:hAnsi="Times New Roman" w:cs="Times New Roman"/>
          <w:sz w:val="28"/>
          <w:szCs w:val="28"/>
        </w:rPr>
        <w:t>8. Следует иметь согласованную политику в отношении того, кто входит в категорию лиц, требующих лечения.</w:t>
      </w:r>
    </w:p>
    <w:p w:rsidR="003B1D42" w:rsidRPr="005F2BD5" w:rsidRDefault="003B1D42" w:rsidP="005F2BD5">
      <w:pPr>
        <w:pStyle w:val="a4"/>
        <w:jc w:val="both"/>
        <w:rPr>
          <w:rFonts w:ascii="Times New Roman" w:hAnsi="Times New Roman" w:cs="Times New Roman"/>
          <w:sz w:val="28"/>
          <w:szCs w:val="28"/>
        </w:rPr>
      </w:pPr>
      <w:r w:rsidRPr="005F2BD5">
        <w:rPr>
          <w:rFonts w:ascii="Times New Roman" w:hAnsi="Times New Roman" w:cs="Times New Roman"/>
          <w:sz w:val="28"/>
          <w:szCs w:val="28"/>
        </w:rPr>
        <w:t>9. Затраты на выявление случаев болезни (включая диагностику и лечение выявленных больных) должны быть экономически сбалансированы с возможными затратами на медицинское обслуживание в целом.</w:t>
      </w:r>
    </w:p>
    <w:p w:rsidR="003B1D42" w:rsidRPr="005F2BD5" w:rsidRDefault="003B1D42" w:rsidP="005F2BD5">
      <w:pPr>
        <w:pStyle w:val="a4"/>
        <w:jc w:val="both"/>
        <w:rPr>
          <w:rFonts w:ascii="Times New Roman" w:hAnsi="Times New Roman" w:cs="Times New Roman"/>
          <w:sz w:val="28"/>
          <w:szCs w:val="28"/>
        </w:rPr>
      </w:pPr>
      <w:r w:rsidRPr="005F2BD5">
        <w:rPr>
          <w:rFonts w:ascii="Times New Roman" w:hAnsi="Times New Roman" w:cs="Times New Roman"/>
          <w:sz w:val="28"/>
          <w:szCs w:val="28"/>
        </w:rPr>
        <w:t>10. Выявление случаев болезни должно быть непрерывным процессом, а не единовременной кампанией.</w:t>
      </w:r>
    </w:p>
    <w:p w:rsidR="003B1D42" w:rsidRPr="005F2BD5" w:rsidRDefault="003B1D42" w:rsidP="005F2BD5">
      <w:pPr>
        <w:pStyle w:val="a4"/>
        <w:jc w:val="both"/>
        <w:rPr>
          <w:rFonts w:ascii="Times New Roman" w:hAnsi="Times New Roman" w:cs="Times New Roman"/>
          <w:sz w:val="28"/>
          <w:szCs w:val="28"/>
        </w:rPr>
      </w:pPr>
    </w:p>
    <w:p w:rsidR="003B1D42" w:rsidRPr="005F2BD5" w:rsidRDefault="003B1D42" w:rsidP="005F2BD5">
      <w:pPr>
        <w:pStyle w:val="a4"/>
        <w:ind w:firstLine="720"/>
        <w:jc w:val="both"/>
        <w:rPr>
          <w:rFonts w:ascii="Times New Roman" w:hAnsi="Times New Roman" w:cs="Times New Roman"/>
          <w:sz w:val="28"/>
          <w:szCs w:val="28"/>
        </w:rPr>
      </w:pPr>
      <w:r w:rsidRPr="005F2BD5">
        <w:rPr>
          <w:rFonts w:ascii="Times New Roman" w:hAnsi="Times New Roman" w:cs="Times New Roman"/>
          <w:sz w:val="28"/>
          <w:szCs w:val="28"/>
        </w:rPr>
        <w:t>Во всем мире эти принципы стали основополагающими в пользе и вреде скрининга, а также этических аспектах и затратах, связанных с проведением программ скрининга. В этом году ВОЗ еще раз подчеркнул важность использования данных принципов для принятия решений касательно скрининговых программ и опубликовал руководство «</w:t>
      </w:r>
      <w:proofErr w:type="spellStart"/>
      <w:r w:rsidRPr="005F2BD5">
        <w:rPr>
          <w:rFonts w:ascii="Times New Roman" w:hAnsi="Times New Roman" w:cs="Times New Roman"/>
          <w:sz w:val="28"/>
          <w:szCs w:val="28"/>
        </w:rPr>
        <w:t>Screening</w:t>
      </w:r>
      <w:proofErr w:type="spellEnd"/>
      <w:r w:rsidRPr="005F2BD5">
        <w:rPr>
          <w:rFonts w:ascii="Times New Roman" w:hAnsi="Times New Roman" w:cs="Times New Roman"/>
          <w:sz w:val="28"/>
          <w:szCs w:val="28"/>
        </w:rPr>
        <w:t xml:space="preserve"> </w:t>
      </w:r>
      <w:proofErr w:type="spellStart"/>
      <w:r w:rsidRPr="005F2BD5">
        <w:rPr>
          <w:rFonts w:ascii="Times New Roman" w:hAnsi="Times New Roman" w:cs="Times New Roman"/>
          <w:sz w:val="28"/>
          <w:szCs w:val="28"/>
        </w:rPr>
        <w:t>programmes</w:t>
      </w:r>
      <w:proofErr w:type="spellEnd"/>
      <w:r w:rsidRPr="005F2BD5">
        <w:rPr>
          <w:rFonts w:ascii="Times New Roman" w:hAnsi="Times New Roman" w:cs="Times New Roman"/>
          <w:sz w:val="28"/>
          <w:szCs w:val="28"/>
        </w:rPr>
        <w:t xml:space="preserve">: </w:t>
      </w:r>
      <w:proofErr w:type="spellStart"/>
      <w:r w:rsidRPr="005F2BD5">
        <w:rPr>
          <w:rFonts w:ascii="Times New Roman" w:hAnsi="Times New Roman" w:cs="Times New Roman"/>
          <w:sz w:val="28"/>
          <w:szCs w:val="28"/>
        </w:rPr>
        <w:t>a</w:t>
      </w:r>
      <w:proofErr w:type="spellEnd"/>
      <w:r w:rsidRPr="005F2BD5">
        <w:rPr>
          <w:rFonts w:ascii="Times New Roman" w:hAnsi="Times New Roman" w:cs="Times New Roman"/>
          <w:sz w:val="28"/>
          <w:szCs w:val="28"/>
        </w:rPr>
        <w:t xml:space="preserve"> </w:t>
      </w:r>
      <w:proofErr w:type="spellStart"/>
      <w:r w:rsidRPr="005F2BD5">
        <w:rPr>
          <w:rFonts w:ascii="Times New Roman" w:hAnsi="Times New Roman" w:cs="Times New Roman"/>
          <w:sz w:val="28"/>
          <w:szCs w:val="28"/>
        </w:rPr>
        <w:t>short</w:t>
      </w:r>
      <w:proofErr w:type="spellEnd"/>
      <w:r w:rsidRPr="005F2BD5">
        <w:rPr>
          <w:rFonts w:ascii="Times New Roman" w:hAnsi="Times New Roman" w:cs="Times New Roman"/>
          <w:sz w:val="28"/>
          <w:szCs w:val="28"/>
        </w:rPr>
        <w:t xml:space="preserve"> </w:t>
      </w:r>
      <w:proofErr w:type="spellStart"/>
      <w:r w:rsidRPr="005F2BD5">
        <w:rPr>
          <w:rFonts w:ascii="Times New Roman" w:hAnsi="Times New Roman" w:cs="Times New Roman"/>
          <w:sz w:val="28"/>
          <w:szCs w:val="28"/>
        </w:rPr>
        <w:t>guide</w:t>
      </w:r>
      <w:proofErr w:type="spellEnd"/>
      <w:r w:rsidRPr="005F2BD5">
        <w:rPr>
          <w:rFonts w:ascii="Times New Roman" w:hAnsi="Times New Roman" w:cs="Times New Roman"/>
          <w:sz w:val="28"/>
          <w:szCs w:val="28"/>
        </w:rPr>
        <w:t xml:space="preserve"> 2020», предназначенное для политиков и руководителей общественного здравоохранения, участвующих в планировании, разработке и реализации программ скрининга [13]. ВОЗ утверждает, что использование этих принципов является важным в повышении эффективности программ скрининга, максимизации пользы и минимизации вреда.</w:t>
      </w:r>
    </w:p>
    <w:p w:rsidR="003B1D42" w:rsidRPr="00C036B9" w:rsidRDefault="003B1D42" w:rsidP="003B1D42">
      <w:pPr>
        <w:pStyle w:val="a4"/>
        <w:spacing w:line="276" w:lineRule="auto"/>
        <w:jc w:val="both"/>
        <w:rPr>
          <w:rFonts w:ascii="Times New Roman" w:hAnsi="Times New Roman" w:cs="Times New Roman"/>
          <w:sz w:val="28"/>
          <w:szCs w:val="28"/>
        </w:rPr>
      </w:pPr>
    </w:p>
    <w:p w:rsidR="003B1D42" w:rsidRPr="00C036B9" w:rsidRDefault="003B1D42" w:rsidP="003B1D42">
      <w:pPr>
        <w:pStyle w:val="a4"/>
        <w:spacing w:line="276" w:lineRule="auto"/>
        <w:jc w:val="both"/>
        <w:rPr>
          <w:rFonts w:ascii="Times New Roman" w:hAnsi="Times New Roman" w:cs="Times New Roman"/>
          <w:sz w:val="28"/>
          <w:szCs w:val="28"/>
        </w:rPr>
      </w:pPr>
      <w:r w:rsidRPr="00C036B9">
        <w:rPr>
          <w:rFonts w:ascii="Times New Roman" w:hAnsi="Times New Roman" w:cs="Times New Roman"/>
          <w:sz w:val="28"/>
          <w:szCs w:val="28"/>
        </w:rPr>
        <w:t xml:space="preserve">Таблица 3. Критерии, используемые для выбора и оценки заболеваний для проведения скрининга, основанные на принципах Уилсона и </w:t>
      </w:r>
      <w:proofErr w:type="spellStart"/>
      <w:r w:rsidRPr="00C036B9">
        <w:rPr>
          <w:rFonts w:ascii="Times New Roman" w:hAnsi="Times New Roman" w:cs="Times New Roman"/>
          <w:sz w:val="28"/>
          <w:szCs w:val="28"/>
        </w:rPr>
        <w:t>Джангнера</w:t>
      </w:r>
      <w:proofErr w:type="spellEnd"/>
      <w:r w:rsidRPr="00C036B9">
        <w:rPr>
          <w:rFonts w:ascii="Times New Roman" w:hAnsi="Times New Roman" w:cs="Times New Roman"/>
          <w:sz w:val="28"/>
          <w:szCs w:val="28"/>
        </w:rPr>
        <w:t xml:space="preserve"> [14].</w:t>
      </w:r>
    </w:p>
    <w:tbl>
      <w:tblPr>
        <w:tblStyle w:val="aa"/>
        <w:tblW w:w="0" w:type="auto"/>
        <w:tblLook w:val="04A0"/>
      </w:tblPr>
      <w:tblGrid>
        <w:gridCol w:w="562"/>
        <w:gridCol w:w="7411"/>
        <w:gridCol w:w="651"/>
        <w:gridCol w:w="721"/>
      </w:tblGrid>
      <w:tr w:rsidR="003B1D42" w:rsidRPr="00C036B9" w:rsidTr="00E92C33">
        <w:tc>
          <w:tcPr>
            <w:tcW w:w="562" w:type="dxa"/>
          </w:tcPr>
          <w:p w:rsidR="003B1D42" w:rsidRPr="00C036B9" w:rsidRDefault="003B1D42" w:rsidP="00E92C33">
            <w:pPr>
              <w:pStyle w:val="a4"/>
              <w:spacing w:line="276" w:lineRule="auto"/>
              <w:jc w:val="center"/>
              <w:rPr>
                <w:rFonts w:ascii="Times New Roman" w:hAnsi="Times New Roman" w:cs="Times New Roman"/>
                <w:b/>
                <w:sz w:val="28"/>
                <w:szCs w:val="28"/>
                <w:lang w:val="ru-RU"/>
              </w:rPr>
            </w:pPr>
          </w:p>
        </w:tc>
        <w:tc>
          <w:tcPr>
            <w:tcW w:w="7411" w:type="dxa"/>
          </w:tcPr>
          <w:p w:rsidR="003B1D42" w:rsidRPr="00C036B9" w:rsidRDefault="003B1D42" w:rsidP="00E92C33">
            <w:pPr>
              <w:pStyle w:val="a4"/>
              <w:spacing w:line="276" w:lineRule="auto"/>
              <w:jc w:val="center"/>
              <w:rPr>
                <w:rFonts w:ascii="Times New Roman" w:hAnsi="Times New Roman" w:cs="Times New Roman"/>
                <w:b/>
                <w:sz w:val="28"/>
                <w:szCs w:val="28"/>
                <w:lang w:val="ru-RU"/>
              </w:rPr>
            </w:pPr>
            <w:r w:rsidRPr="00C036B9">
              <w:rPr>
                <w:rFonts w:ascii="Times New Roman" w:hAnsi="Times New Roman" w:cs="Times New Roman"/>
                <w:b/>
                <w:sz w:val="28"/>
                <w:szCs w:val="28"/>
                <w:lang w:val="ru-RU"/>
              </w:rPr>
              <w:t>Критерии</w:t>
            </w:r>
          </w:p>
        </w:tc>
        <w:tc>
          <w:tcPr>
            <w:tcW w:w="651" w:type="dxa"/>
          </w:tcPr>
          <w:p w:rsidR="003B1D42" w:rsidRPr="00C036B9" w:rsidRDefault="003B1D42" w:rsidP="00E92C33">
            <w:pPr>
              <w:pStyle w:val="a4"/>
              <w:spacing w:line="276" w:lineRule="auto"/>
              <w:jc w:val="center"/>
              <w:rPr>
                <w:rFonts w:ascii="Times New Roman" w:hAnsi="Times New Roman" w:cs="Times New Roman"/>
                <w:b/>
                <w:sz w:val="28"/>
                <w:szCs w:val="28"/>
                <w:lang w:val="ru-RU"/>
              </w:rPr>
            </w:pPr>
            <w:r w:rsidRPr="00C036B9">
              <w:rPr>
                <w:rFonts w:ascii="Times New Roman" w:hAnsi="Times New Roman" w:cs="Times New Roman"/>
                <w:b/>
                <w:sz w:val="28"/>
                <w:szCs w:val="28"/>
                <w:lang w:val="ru-RU"/>
              </w:rPr>
              <w:t>Да</w:t>
            </w:r>
          </w:p>
        </w:tc>
        <w:tc>
          <w:tcPr>
            <w:tcW w:w="721" w:type="dxa"/>
          </w:tcPr>
          <w:p w:rsidR="003B1D42" w:rsidRPr="00C036B9" w:rsidRDefault="003B1D42" w:rsidP="00E92C33">
            <w:pPr>
              <w:pStyle w:val="a4"/>
              <w:spacing w:line="276" w:lineRule="auto"/>
              <w:jc w:val="center"/>
              <w:rPr>
                <w:rFonts w:ascii="Times New Roman" w:hAnsi="Times New Roman" w:cs="Times New Roman"/>
                <w:b/>
                <w:sz w:val="28"/>
                <w:szCs w:val="28"/>
                <w:lang w:val="ru-RU"/>
              </w:rPr>
            </w:pPr>
            <w:r w:rsidRPr="00C036B9">
              <w:rPr>
                <w:rFonts w:ascii="Times New Roman" w:hAnsi="Times New Roman" w:cs="Times New Roman"/>
                <w:b/>
                <w:sz w:val="28"/>
                <w:szCs w:val="28"/>
                <w:lang w:val="ru-RU"/>
              </w:rPr>
              <w:t>Нет</w:t>
            </w:r>
          </w:p>
        </w:tc>
      </w:tr>
      <w:tr w:rsidR="003B1D42" w:rsidRPr="00C036B9" w:rsidTr="00E92C33">
        <w:tc>
          <w:tcPr>
            <w:tcW w:w="562" w:type="dxa"/>
          </w:tcPr>
          <w:p w:rsidR="003B1D42" w:rsidRPr="00C036B9" w:rsidRDefault="003B1D42" w:rsidP="00E92C33">
            <w:pPr>
              <w:pStyle w:val="a4"/>
              <w:spacing w:line="276" w:lineRule="auto"/>
              <w:jc w:val="both"/>
              <w:rPr>
                <w:rFonts w:ascii="Times New Roman" w:hAnsi="Times New Roman" w:cs="Times New Roman"/>
                <w:b/>
                <w:sz w:val="28"/>
                <w:szCs w:val="28"/>
                <w:lang w:val="ru-RU"/>
              </w:rPr>
            </w:pPr>
          </w:p>
        </w:tc>
        <w:tc>
          <w:tcPr>
            <w:tcW w:w="7411" w:type="dxa"/>
          </w:tcPr>
          <w:p w:rsidR="003B1D42" w:rsidRPr="00C036B9" w:rsidRDefault="003B1D42" w:rsidP="00E92C33">
            <w:pPr>
              <w:pStyle w:val="a4"/>
              <w:spacing w:line="276" w:lineRule="auto"/>
              <w:jc w:val="both"/>
              <w:rPr>
                <w:rFonts w:ascii="Times New Roman" w:hAnsi="Times New Roman" w:cs="Times New Roman"/>
                <w:b/>
                <w:sz w:val="28"/>
                <w:szCs w:val="28"/>
                <w:lang w:val="ru-RU"/>
              </w:rPr>
            </w:pPr>
            <w:r w:rsidRPr="00C036B9">
              <w:rPr>
                <w:rFonts w:ascii="Times New Roman" w:hAnsi="Times New Roman" w:cs="Times New Roman"/>
                <w:b/>
                <w:sz w:val="28"/>
                <w:szCs w:val="28"/>
                <w:lang w:val="ru-RU"/>
              </w:rPr>
              <w:t xml:space="preserve">Состояние </w:t>
            </w:r>
          </w:p>
        </w:tc>
        <w:tc>
          <w:tcPr>
            <w:tcW w:w="65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p>
        </w:tc>
        <w:tc>
          <w:tcPr>
            <w:tcW w:w="72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p>
        </w:tc>
      </w:tr>
      <w:tr w:rsidR="003B1D42" w:rsidRPr="00C036B9" w:rsidTr="00E92C33">
        <w:tc>
          <w:tcPr>
            <w:tcW w:w="562" w:type="dxa"/>
          </w:tcPr>
          <w:p w:rsidR="003B1D42" w:rsidRPr="00C036B9" w:rsidRDefault="003B1D42" w:rsidP="00E92C33">
            <w:pPr>
              <w:pStyle w:val="a4"/>
              <w:spacing w:line="276" w:lineRule="auto"/>
              <w:jc w:val="both"/>
              <w:rPr>
                <w:rFonts w:ascii="Times New Roman" w:hAnsi="Times New Roman" w:cs="Times New Roman"/>
                <w:sz w:val="28"/>
                <w:szCs w:val="28"/>
                <w:lang w:val="ru-RU"/>
              </w:rPr>
            </w:pPr>
            <w:r w:rsidRPr="00C036B9">
              <w:rPr>
                <w:rFonts w:ascii="Times New Roman" w:hAnsi="Times New Roman" w:cs="Times New Roman"/>
                <w:sz w:val="28"/>
                <w:szCs w:val="28"/>
                <w:lang w:val="ru-RU"/>
              </w:rPr>
              <w:t>1</w:t>
            </w:r>
          </w:p>
        </w:tc>
        <w:tc>
          <w:tcPr>
            <w:tcW w:w="741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r w:rsidRPr="00C036B9">
              <w:rPr>
                <w:rFonts w:ascii="Times New Roman" w:hAnsi="Times New Roman" w:cs="Times New Roman"/>
                <w:sz w:val="28"/>
                <w:szCs w:val="28"/>
                <w:lang w:val="ru-RU"/>
              </w:rPr>
              <w:t xml:space="preserve">Искомое состояние должно быть важной проблемой здоровья, если судить по его частоте и/или тяжести. Эпидемиология, частота, распространенность и история заболевания должны быть поняты, включая развитие заболевания от латентного до </w:t>
            </w:r>
            <w:proofErr w:type="spellStart"/>
            <w:r w:rsidRPr="00C036B9">
              <w:rPr>
                <w:rFonts w:ascii="Times New Roman" w:hAnsi="Times New Roman" w:cs="Times New Roman"/>
                <w:sz w:val="28"/>
                <w:szCs w:val="28"/>
                <w:lang w:val="ru-RU"/>
              </w:rPr>
              <w:t>симптомной</w:t>
            </w:r>
            <w:proofErr w:type="spellEnd"/>
            <w:r w:rsidRPr="00C036B9">
              <w:rPr>
                <w:rFonts w:ascii="Times New Roman" w:hAnsi="Times New Roman" w:cs="Times New Roman"/>
                <w:sz w:val="28"/>
                <w:szCs w:val="28"/>
                <w:lang w:val="ru-RU"/>
              </w:rPr>
              <w:t xml:space="preserve"> стадии         и / или должны быть надежные доказательства связи между риском/ маркером заболевания и серьезным или поддающимся лечению стадии заболевания. </w:t>
            </w:r>
          </w:p>
        </w:tc>
        <w:tc>
          <w:tcPr>
            <w:tcW w:w="65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p>
        </w:tc>
        <w:tc>
          <w:tcPr>
            <w:tcW w:w="72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p>
        </w:tc>
      </w:tr>
      <w:tr w:rsidR="003B1D42" w:rsidRPr="00C036B9" w:rsidTr="00E92C33">
        <w:tc>
          <w:tcPr>
            <w:tcW w:w="562" w:type="dxa"/>
          </w:tcPr>
          <w:p w:rsidR="003B1D42" w:rsidRPr="00C036B9" w:rsidRDefault="003B1D42" w:rsidP="00E92C33">
            <w:pPr>
              <w:pStyle w:val="a4"/>
              <w:spacing w:line="276" w:lineRule="auto"/>
              <w:jc w:val="both"/>
              <w:rPr>
                <w:rFonts w:ascii="Times New Roman" w:hAnsi="Times New Roman" w:cs="Times New Roman"/>
                <w:sz w:val="28"/>
                <w:szCs w:val="28"/>
                <w:lang w:val="ru-RU"/>
              </w:rPr>
            </w:pPr>
            <w:r w:rsidRPr="00C036B9">
              <w:rPr>
                <w:rFonts w:ascii="Times New Roman" w:hAnsi="Times New Roman" w:cs="Times New Roman"/>
                <w:sz w:val="28"/>
                <w:szCs w:val="28"/>
                <w:lang w:val="ru-RU"/>
              </w:rPr>
              <w:t>2</w:t>
            </w:r>
          </w:p>
        </w:tc>
        <w:tc>
          <w:tcPr>
            <w:tcW w:w="741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r w:rsidRPr="00C036B9">
              <w:rPr>
                <w:rFonts w:ascii="Times New Roman" w:hAnsi="Times New Roman" w:cs="Times New Roman"/>
                <w:sz w:val="28"/>
                <w:szCs w:val="28"/>
                <w:lang w:val="ru-RU"/>
              </w:rPr>
              <w:t>Все экономически эффективные мероприятия по первичной профилактике должны быть осуществлены, насколько это практически возможно.</w:t>
            </w:r>
          </w:p>
        </w:tc>
        <w:tc>
          <w:tcPr>
            <w:tcW w:w="65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p>
        </w:tc>
        <w:tc>
          <w:tcPr>
            <w:tcW w:w="72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p>
        </w:tc>
      </w:tr>
      <w:tr w:rsidR="003B1D42" w:rsidRPr="00C036B9" w:rsidTr="00E92C33">
        <w:tc>
          <w:tcPr>
            <w:tcW w:w="562" w:type="dxa"/>
          </w:tcPr>
          <w:p w:rsidR="003B1D42" w:rsidRPr="00C036B9" w:rsidRDefault="003B1D42" w:rsidP="00E92C33">
            <w:pPr>
              <w:pStyle w:val="a4"/>
              <w:spacing w:line="276" w:lineRule="auto"/>
              <w:jc w:val="both"/>
              <w:rPr>
                <w:rFonts w:ascii="Times New Roman" w:hAnsi="Times New Roman" w:cs="Times New Roman"/>
                <w:sz w:val="28"/>
                <w:szCs w:val="28"/>
                <w:lang w:val="ru-RU"/>
              </w:rPr>
            </w:pPr>
            <w:r w:rsidRPr="00C036B9">
              <w:rPr>
                <w:rFonts w:ascii="Times New Roman" w:hAnsi="Times New Roman" w:cs="Times New Roman"/>
                <w:sz w:val="28"/>
                <w:szCs w:val="28"/>
                <w:lang w:val="ru-RU"/>
              </w:rPr>
              <w:t>3</w:t>
            </w:r>
          </w:p>
        </w:tc>
        <w:tc>
          <w:tcPr>
            <w:tcW w:w="741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r w:rsidRPr="00C036B9">
              <w:rPr>
                <w:rFonts w:ascii="Times New Roman" w:hAnsi="Times New Roman" w:cs="Times New Roman"/>
                <w:sz w:val="28"/>
                <w:szCs w:val="28"/>
                <w:lang w:val="ru-RU"/>
              </w:rPr>
              <w:t xml:space="preserve">Если носители мутации идентифицируются в результате </w:t>
            </w:r>
            <w:r w:rsidRPr="00C036B9">
              <w:rPr>
                <w:rFonts w:ascii="Times New Roman" w:hAnsi="Times New Roman" w:cs="Times New Roman"/>
                <w:sz w:val="28"/>
                <w:szCs w:val="28"/>
                <w:lang w:val="ru-RU"/>
              </w:rPr>
              <w:lastRenderedPageBreak/>
              <w:t>скрининга, то необходимо наличие информации о людях с таким статусом, в том числе и возможные психологические последствия.</w:t>
            </w:r>
          </w:p>
        </w:tc>
        <w:tc>
          <w:tcPr>
            <w:tcW w:w="65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p>
        </w:tc>
        <w:tc>
          <w:tcPr>
            <w:tcW w:w="72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p>
        </w:tc>
      </w:tr>
      <w:tr w:rsidR="003B1D42" w:rsidRPr="00C036B9" w:rsidTr="00E92C33">
        <w:tc>
          <w:tcPr>
            <w:tcW w:w="562" w:type="dxa"/>
          </w:tcPr>
          <w:p w:rsidR="003B1D42" w:rsidRPr="00C036B9" w:rsidRDefault="003B1D42" w:rsidP="00E92C33">
            <w:pPr>
              <w:pStyle w:val="a4"/>
              <w:spacing w:line="276" w:lineRule="auto"/>
              <w:jc w:val="both"/>
              <w:rPr>
                <w:rFonts w:ascii="Times New Roman" w:hAnsi="Times New Roman" w:cs="Times New Roman"/>
                <w:sz w:val="28"/>
                <w:szCs w:val="28"/>
                <w:lang w:val="ru-RU"/>
              </w:rPr>
            </w:pPr>
          </w:p>
        </w:tc>
        <w:tc>
          <w:tcPr>
            <w:tcW w:w="7411" w:type="dxa"/>
          </w:tcPr>
          <w:p w:rsidR="003B1D42" w:rsidRPr="00C036B9" w:rsidRDefault="003B1D42" w:rsidP="00E92C33">
            <w:pPr>
              <w:pStyle w:val="a4"/>
              <w:spacing w:line="276" w:lineRule="auto"/>
              <w:jc w:val="both"/>
              <w:rPr>
                <w:rFonts w:ascii="Times New Roman" w:hAnsi="Times New Roman" w:cs="Times New Roman"/>
                <w:b/>
                <w:sz w:val="28"/>
                <w:szCs w:val="28"/>
                <w:lang w:val="ru-RU"/>
              </w:rPr>
            </w:pPr>
            <w:r w:rsidRPr="00C036B9">
              <w:rPr>
                <w:rFonts w:ascii="Times New Roman" w:hAnsi="Times New Roman" w:cs="Times New Roman"/>
                <w:b/>
                <w:sz w:val="28"/>
                <w:szCs w:val="28"/>
                <w:lang w:val="ru-RU"/>
              </w:rPr>
              <w:t>Тест</w:t>
            </w:r>
          </w:p>
        </w:tc>
        <w:tc>
          <w:tcPr>
            <w:tcW w:w="65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p>
        </w:tc>
        <w:tc>
          <w:tcPr>
            <w:tcW w:w="72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p>
        </w:tc>
      </w:tr>
      <w:tr w:rsidR="003B1D42" w:rsidRPr="00C036B9" w:rsidTr="00E92C33">
        <w:tc>
          <w:tcPr>
            <w:tcW w:w="562" w:type="dxa"/>
          </w:tcPr>
          <w:p w:rsidR="003B1D42" w:rsidRPr="00C036B9" w:rsidRDefault="003B1D42" w:rsidP="00E92C33">
            <w:pPr>
              <w:pStyle w:val="a4"/>
              <w:spacing w:line="276" w:lineRule="auto"/>
              <w:jc w:val="both"/>
              <w:rPr>
                <w:rFonts w:ascii="Times New Roman" w:hAnsi="Times New Roman" w:cs="Times New Roman"/>
                <w:sz w:val="28"/>
                <w:szCs w:val="28"/>
                <w:lang w:val="ru-RU"/>
              </w:rPr>
            </w:pPr>
            <w:r w:rsidRPr="00C036B9">
              <w:rPr>
                <w:rFonts w:ascii="Times New Roman" w:hAnsi="Times New Roman" w:cs="Times New Roman"/>
                <w:sz w:val="28"/>
                <w:szCs w:val="28"/>
                <w:lang w:val="ru-RU"/>
              </w:rPr>
              <w:t>4</w:t>
            </w:r>
          </w:p>
        </w:tc>
        <w:tc>
          <w:tcPr>
            <w:tcW w:w="741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r w:rsidRPr="00C036B9">
              <w:rPr>
                <w:rFonts w:ascii="Times New Roman" w:hAnsi="Times New Roman" w:cs="Times New Roman"/>
                <w:sz w:val="28"/>
                <w:szCs w:val="28"/>
                <w:lang w:val="ru-RU"/>
              </w:rPr>
              <w:t xml:space="preserve">Должен быть простой, безопасный, точный и </w:t>
            </w:r>
            <w:proofErr w:type="spellStart"/>
            <w:r w:rsidRPr="00C036B9">
              <w:rPr>
                <w:rFonts w:ascii="Times New Roman" w:hAnsi="Times New Roman" w:cs="Times New Roman"/>
                <w:sz w:val="28"/>
                <w:szCs w:val="28"/>
                <w:lang w:val="ru-RU"/>
              </w:rPr>
              <w:t>валидированный</w:t>
            </w:r>
            <w:proofErr w:type="spellEnd"/>
            <w:r w:rsidRPr="00C036B9">
              <w:rPr>
                <w:rFonts w:ascii="Times New Roman" w:hAnsi="Times New Roman" w:cs="Times New Roman"/>
                <w:sz w:val="28"/>
                <w:szCs w:val="28"/>
                <w:lang w:val="ru-RU"/>
              </w:rPr>
              <w:t xml:space="preserve"> скрининг-тест.</w:t>
            </w:r>
          </w:p>
        </w:tc>
        <w:tc>
          <w:tcPr>
            <w:tcW w:w="65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p>
        </w:tc>
        <w:tc>
          <w:tcPr>
            <w:tcW w:w="72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p>
        </w:tc>
      </w:tr>
      <w:tr w:rsidR="003B1D42" w:rsidRPr="00C036B9" w:rsidTr="00E92C33">
        <w:tc>
          <w:tcPr>
            <w:tcW w:w="562" w:type="dxa"/>
          </w:tcPr>
          <w:p w:rsidR="003B1D42" w:rsidRPr="00C036B9" w:rsidRDefault="003B1D42" w:rsidP="00E92C33">
            <w:pPr>
              <w:pStyle w:val="a4"/>
              <w:spacing w:line="276" w:lineRule="auto"/>
              <w:jc w:val="both"/>
              <w:rPr>
                <w:rFonts w:ascii="Times New Roman" w:hAnsi="Times New Roman" w:cs="Times New Roman"/>
                <w:sz w:val="28"/>
                <w:szCs w:val="28"/>
                <w:lang w:val="ru-RU"/>
              </w:rPr>
            </w:pPr>
            <w:r w:rsidRPr="00C036B9">
              <w:rPr>
                <w:rFonts w:ascii="Times New Roman" w:hAnsi="Times New Roman" w:cs="Times New Roman"/>
                <w:sz w:val="28"/>
                <w:szCs w:val="28"/>
                <w:lang w:val="ru-RU"/>
              </w:rPr>
              <w:t>5</w:t>
            </w:r>
          </w:p>
        </w:tc>
        <w:tc>
          <w:tcPr>
            <w:tcW w:w="741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r w:rsidRPr="00C036B9">
              <w:rPr>
                <w:rFonts w:ascii="Times New Roman" w:hAnsi="Times New Roman" w:cs="Times New Roman"/>
                <w:sz w:val="28"/>
                <w:szCs w:val="28"/>
                <w:lang w:val="ru-RU"/>
              </w:rPr>
              <w:t>Распределение тестовых значений в целевой популяции должны быть известны, а также должны быть определенные и согласованные пороговых значения (</w:t>
            </w:r>
            <w:r w:rsidRPr="00C036B9">
              <w:rPr>
                <w:rFonts w:ascii="Times New Roman" w:hAnsi="Times New Roman" w:cs="Times New Roman"/>
                <w:sz w:val="28"/>
                <w:szCs w:val="28"/>
                <w:lang w:val="en-US"/>
              </w:rPr>
              <w:t>cutoffs</w:t>
            </w:r>
            <w:r w:rsidRPr="00C036B9">
              <w:rPr>
                <w:rFonts w:ascii="Times New Roman" w:hAnsi="Times New Roman" w:cs="Times New Roman"/>
                <w:sz w:val="28"/>
                <w:szCs w:val="28"/>
                <w:lang w:val="ru-RU"/>
              </w:rPr>
              <w:t xml:space="preserve">) для положительных и отрицательных результатов теста. </w:t>
            </w:r>
          </w:p>
        </w:tc>
        <w:tc>
          <w:tcPr>
            <w:tcW w:w="65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p>
        </w:tc>
        <w:tc>
          <w:tcPr>
            <w:tcW w:w="72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p>
        </w:tc>
      </w:tr>
      <w:tr w:rsidR="003B1D42" w:rsidRPr="00C036B9" w:rsidTr="00E92C33">
        <w:tc>
          <w:tcPr>
            <w:tcW w:w="562" w:type="dxa"/>
          </w:tcPr>
          <w:p w:rsidR="003B1D42" w:rsidRPr="00C036B9" w:rsidRDefault="003B1D42" w:rsidP="00E92C33">
            <w:pPr>
              <w:pStyle w:val="a4"/>
              <w:spacing w:line="276" w:lineRule="auto"/>
              <w:jc w:val="both"/>
              <w:rPr>
                <w:rFonts w:ascii="Times New Roman" w:hAnsi="Times New Roman" w:cs="Times New Roman"/>
                <w:sz w:val="28"/>
                <w:szCs w:val="28"/>
                <w:lang w:val="ru-RU"/>
              </w:rPr>
            </w:pPr>
            <w:r w:rsidRPr="00C036B9">
              <w:rPr>
                <w:rFonts w:ascii="Times New Roman" w:hAnsi="Times New Roman" w:cs="Times New Roman"/>
                <w:sz w:val="28"/>
                <w:szCs w:val="28"/>
                <w:lang w:val="ru-RU"/>
              </w:rPr>
              <w:t>6</w:t>
            </w:r>
          </w:p>
        </w:tc>
        <w:tc>
          <w:tcPr>
            <w:tcW w:w="741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r w:rsidRPr="00C036B9">
              <w:rPr>
                <w:rFonts w:ascii="Times New Roman" w:hAnsi="Times New Roman" w:cs="Times New Roman"/>
                <w:sz w:val="28"/>
                <w:szCs w:val="28"/>
                <w:lang w:val="ru-RU"/>
              </w:rPr>
              <w:t>Тест, начиная со сбора проб и заканчивая выдачей результатов, должен быть приемлемым для целевой группы населения.</w:t>
            </w:r>
          </w:p>
        </w:tc>
        <w:tc>
          <w:tcPr>
            <w:tcW w:w="65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p>
        </w:tc>
        <w:tc>
          <w:tcPr>
            <w:tcW w:w="72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p>
        </w:tc>
      </w:tr>
      <w:tr w:rsidR="003B1D42" w:rsidRPr="00C036B9" w:rsidTr="00E92C33">
        <w:tc>
          <w:tcPr>
            <w:tcW w:w="562" w:type="dxa"/>
          </w:tcPr>
          <w:p w:rsidR="003B1D42" w:rsidRPr="00C036B9" w:rsidRDefault="003B1D42" w:rsidP="00E92C33">
            <w:pPr>
              <w:pStyle w:val="a4"/>
              <w:spacing w:line="276" w:lineRule="auto"/>
              <w:jc w:val="both"/>
              <w:rPr>
                <w:rFonts w:ascii="Times New Roman" w:hAnsi="Times New Roman" w:cs="Times New Roman"/>
                <w:sz w:val="28"/>
                <w:szCs w:val="28"/>
                <w:lang w:val="ru-RU"/>
              </w:rPr>
            </w:pPr>
            <w:r w:rsidRPr="00C036B9">
              <w:rPr>
                <w:rFonts w:ascii="Times New Roman" w:hAnsi="Times New Roman" w:cs="Times New Roman"/>
                <w:sz w:val="28"/>
                <w:szCs w:val="28"/>
                <w:lang w:val="ru-RU"/>
              </w:rPr>
              <w:t>7</w:t>
            </w:r>
          </w:p>
        </w:tc>
        <w:tc>
          <w:tcPr>
            <w:tcW w:w="741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r w:rsidRPr="00C036B9">
              <w:rPr>
                <w:rFonts w:ascii="Times New Roman" w:hAnsi="Times New Roman" w:cs="Times New Roman"/>
                <w:sz w:val="28"/>
                <w:szCs w:val="28"/>
                <w:lang w:val="ru-RU"/>
              </w:rPr>
              <w:t>Должна быть согласована политика в отношении дальнейшего диагностического исследования лиц с положительным результатом теста и выбора, доступного этим лицам.</w:t>
            </w:r>
          </w:p>
        </w:tc>
        <w:tc>
          <w:tcPr>
            <w:tcW w:w="65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p>
        </w:tc>
        <w:tc>
          <w:tcPr>
            <w:tcW w:w="72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p>
        </w:tc>
      </w:tr>
      <w:tr w:rsidR="003B1D42" w:rsidRPr="00C036B9" w:rsidTr="00E92C33">
        <w:tc>
          <w:tcPr>
            <w:tcW w:w="562" w:type="dxa"/>
          </w:tcPr>
          <w:p w:rsidR="003B1D42" w:rsidRPr="00C036B9" w:rsidRDefault="003B1D42" w:rsidP="00E92C33">
            <w:pPr>
              <w:pStyle w:val="a4"/>
              <w:spacing w:line="276" w:lineRule="auto"/>
              <w:jc w:val="both"/>
              <w:rPr>
                <w:rFonts w:ascii="Times New Roman" w:hAnsi="Times New Roman" w:cs="Times New Roman"/>
                <w:sz w:val="28"/>
                <w:szCs w:val="28"/>
                <w:lang w:val="ru-RU"/>
              </w:rPr>
            </w:pPr>
            <w:r w:rsidRPr="00C036B9">
              <w:rPr>
                <w:rFonts w:ascii="Times New Roman" w:hAnsi="Times New Roman" w:cs="Times New Roman"/>
                <w:sz w:val="28"/>
                <w:szCs w:val="28"/>
                <w:lang w:val="ru-RU"/>
              </w:rPr>
              <w:t>8</w:t>
            </w:r>
          </w:p>
        </w:tc>
        <w:tc>
          <w:tcPr>
            <w:tcW w:w="741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r w:rsidRPr="00C036B9">
              <w:rPr>
                <w:rFonts w:ascii="Times New Roman" w:hAnsi="Times New Roman" w:cs="Times New Roman"/>
                <w:sz w:val="28"/>
                <w:szCs w:val="28"/>
                <w:lang w:val="ru-RU"/>
              </w:rPr>
              <w:t>Если тест проводится на конкретную мутацию или набор генетических вариантов, то должны быть известны четкие методы их отбора и средства, с помощью которых они будут рассматриваться в рамках программы.</w:t>
            </w:r>
          </w:p>
        </w:tc>
        <w:tc>
          <w:tcPr>
            <w:tcW w:w="65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p>
        </w:tc>
        <w:tc>
          <w:tcPr>
            <w:tcW w:w="72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p>
        </w:tc>
      </w:tr>
      <w:tr w:rsidR="003B1D42" w:rsidRPr="00C036B9" w:rsidTr="00E92C33">
        <w:tc>
          <w:tcPr>
            <w:tcW w:w="562" w:type="dxa"/>
          </w:tcPr>
          <w:p w:rsidR="003B1D42" w:rsidRPr="00C036B9" w:rsidRDefault="003B1D42" w:rsidP="00E92C33">
            <w:pPr>
              <w:pStyle w:val="a4"/>
              <w:spacing w:line="276" w:lineRule="auto"/>
              <w:jc w:val="both"/>
              <w:rPr>
                <w:rFonts w:ascii="Times New Roman" w:hAnsi="Times New Roman" w:cs="Times New Roman"/>
                <w:sz w:val="28"/>
                <w:szCs w:val="28"/>
                <w:lang w:val="ru-RU"/>
              </w:rPr>
            </w:pPr>
          </w:p>
        </w:tc>
        <w:tc>
          <w:tcPr>
            <w:tcW w:w="7411" w:type="dxa"/>
          </w:tcPr>
          <w:p w:rsidR="003B1D42" w:rsidRPr="00C036B9" w:rsidRDefault="003B1D42" w:rsidP="00E92C33">
            <w:pPr>
              <w:pStyle w:val="a4"/>
              <w:spacing w:line="276" w:lineRule="auto"/>
              <w:jc w:val="both"/>
              <w:rPr>
                <w:rFonts w:ascii="Times New Roman" w:hAnsi="Times New Roman" w:cs="Times New Roman"/>
                <w:b/>
                <w:sz w:val="28"/>
                <w:szCs w:val="28"/>
                <w:lang w:val="ru-RU"/>
              </w:rPr>
            </w:pPr>
            <w:r w:rsidRPr="00C036B9">
              <w:rPr>
                <w:rFonts w:ascii="Times New Roman" w:hAnsi="Times New Roman" w:cs="Times New Roman"/>
                <w:b/>
                <w:sz w:val="28"/>
                <w:szCs w:val="28"/>
                <w:lang w:val="ru-RU"/>
              </w:rPr>
              <w:t xml:space="preserve">Лечение / Вмешательство </w:t>
            </w:r>
          </w:p>
        </w:tc>
        <w:tc>
          <w:tcPr>
            <w:tcW w:w="65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p>
        </w:tc>
        <w:tc>
          <w:tcPr>
            <w:tcW w:w="72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p>
        </w:tc>
      </w:tr>
      <w:tr w:rsidR="003B1D42" w:rsidRPr="00C036B9" w:rsidTr="00E92C33">
        <w:tc>
          <w:tcPr>
            <w:tcW w:w="562" w:type="dxa"/>
          </w:tcPr>
          <w:p w:rsidR="003B1D42" w:rsidRPr="00C036B9" w:rsidRDefault="003B1D42" w:rsidP="00E92C33">
            <w:pPr>
              <w:pStyle w:val="a4"/>
              <w:spacing w:line="276" w:lineRule="auto"/>
              <w:jc w:val="both"/>
              <w:rPr>
                <w:rFonts w:ascii="Times New Roman" w:hAnsi="Times New Roman" w:cs="Times New Roman"/>
                <w:sz w:val="28"/>
                <w:szCs w:val="28"/>
                <w:lang w:val="ru-RU"/>
              </w:rPr>
            </w:pPr>
            <w:r w:rsidRPr="00C036B9">
              <w:rPr>
                <w:rFonts w:ascii="Times New Roman" w:hAnsi="Times New Roman" w:cs="Times New Roman"/>
                <w:sz w:val="28"/>
                <w:szCs w:val="28"/>
                <w:lang w:val="ru-RU"/>
              </w:rPr>
              <w:t>9</w:t>
            </w:r>
          </w:p>
        </w:tc>
        <w:tc>
          <w:tcPr>
            <w:tcW w:w="741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r w:rsidRPr="00C036B9">
              <w:rPr>
                <w:rFonts w:ascii="Times New Roman" w:hAnsi="Times New Roman" w:cs="Times New Roman"/>
                <w:sz w:val="28"/>
                <w:szCs w:val="28"/>
                <w:lang w:val="ru-RU"/>
              </w:rPr>
              <w:t xml:space="preserve">Должно быть эффективное лечение для пациентов, выявленных путем скрининга, с доказательством того, что лечение на </w:t>
            </w:r>
            <w:proofErr w:type="spellStart"/>
            <w:r w:rsidRPr="00C036B9">
              <w:rPr>
                <w:rFonts w:ascii="Times New Roman" w:hAnsi="Times New Roman" w:cs="Times New Roman"/>
                <w:sz w:val="28"/>
                <w:szCs w:val="28"/>
                <w:lang w:val="ru-RU"/>
              </w:rPr>
              <w:t>предсимптомной</w:t>
            </w:r>
            <w:proofErr w:type="spellEnd"/>
            <w:r w:rsidRPr="00C036B9">
              <w:rPr>
                <w:rFonts w:ascii="Times New Roman" w:hAnsi="Times New Roman" w:cs="Times New Roman"/>
                <w:sz w:val="28"/>
                <w:szCs w:val="28"/>
                <w:lang w:val="ru-RU"/>
              </w:rPr>
              <w:t xml:space="preserve"> фазе приводит к лучшим результатам человека, прошедшего скрининг, по сравнению с обычным уходом. Там, где это возможно, следует принимать во внимание данные, касающиеся более широких преимуществ скрининга, например данные, касающиеся членов семьи. Однако в тех случаях, когда нет перспектив получения выгоды от скрининга для человека, прошедшего скрининг, программа скрининга не должна далее рассматриваться.</w:t>
            </w:r>
          </w:p>
        </w:tc>
        <w:tc>
          <w:tcPr>
            <w:tcW w:w="65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p>
        </w:tc>
        <w:tc>
          <w:tcPr>
            <w:tcW w:w="72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p>
        </w:tc>
      </w:tr>
      <w:tr w:rsidR="003B1D42" w:rsidRPr="00C036B9" w:rsidTr="00E92C33">
        <w:tc>
          <w:tcPr>
            <w:tcW w:w="562" w:type="dxa"/>
          </w:tcPr>
          <w:p w:rsidR="003B1D42" w:rsidRPr="00C036B9" w:rsidRDefault="003B1D42" w:rsidP="00E92C33">
            <w:pPr>
              <w:pStyle w:val="a4"/>
              <w:spacing w:line="276" w:lineRule="auto"/>
              <w:jc w:val="both"/>
              <w:rPr>
                <w:rFonts w:ascii="Times New Roman" w:hAnsi="Times New Roman" w:cs="Times New Roman"/>
                <w:sz w:val="28"/>
                <w:szCs w:val="28"/>
                <w:lang w:val="ru-RU"/>
              </w:rPr>
            </w:pPr>
            <w:r w:rsidRPr="00C036B9">
              <w:rPr>
                <w:rFonts w:ascii="Times New Roman" w:hAnsi="Times New Roman" w:cs="Times New Roman"/>
                <w:sz w:val="28"/>
                <w:szCs w:val="28"/>
                <w:lang w:val="ru-RU"/>
              </w:rPr>
              <w:t>10</w:t>
            </w:r>
          </w:p>
        </w:tc>
        <w:tc>
          <w:tcPr>
            <w:tcW w:w="741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r w:rsidRPr="00C036B9">
              <w:rPr>
                <w:rFonts w:ascii="Times New Roman" w:hAnsi="Times New Roman" w:cs="Times New Roman"/>
                <w:sz w:val="28"/>
                <w:szCs w:val="28"/>
                <w:lang w:val="ru-RU"/>
              </w:rPr>
              <w:t xml:space="preserve">Должна быть согласованная политика, основанная на фактических данных, о том, каким лицам должны быть предложены вмешательства и соответствующее лечение. </w:t>
            </w:r>
          </w:p>
        </w:tc>
        <w:tc>
          <w:tcPr>
            <w:tcW w:w="65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p>
        </w:tc>
        <w:tc>
          <w:tcPr>
            <w:tcW w:w="72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p>
        </w:tc>
      </w:tr>
      <w:tr w:rsidR="003B1D42" w:rsidRPr="00C036B9" w:rsidTr="00E92C33">
        <w:tc>
          <w:tcPr>
            <w:tcW w:w="562" w:type="dxa"/>
          </w:tcPr>
          <w:p w:rsidR="003B1D42" w:rsidRPr="00C036B9" w:rsidRDefault="003B1D42" w:rsidP="00E92C33">
            <w:pPr>
              <w:pStyle w:val="a4"/>
              <w:spacing w:line="276" w:lineRule="auto"/>
              <w:jc w:val="both"/>
              <w:rPr>
                <w:rFonts w:ascii="Times New Roman" w:hAnsi="Times New Roman" w:cs="Times New Roman"/>
                <w:sz w:val="28"/>
                <w:szCs w:val="28"/>
                <w:lang w:val="ru-RU"/>
              </w:rPr>
            </w:pPr>
          </w:p>
        </w:tc>
        <w:tc>
          <w:tcPr>
            <w:tcW w:w="7411" w:type="dxa"/>
          </w:tcPr>
          <w:p w:rsidR="003B1D42" w:rsidRPr="00C036B9" w:rsidRDefault="003B1D42" w:rsidP="00E92C33">
            <w:pPr>
              <w:pStyle w:val="a4"/>
              <w:spacing w:line="276" w:lineRule="auto"/>
              <w:jc w:val="both"/>
              <w:rPr>
                <w:rFonts w:ascii="Times New Roman" w:hAnsi="Times New Roman" w:cs="Times New Roman"/>
                <w:b/>
                <w:sz w:val="28"/>
                <w:szCs w:val="28"/>
                <w:lang w:val="ru-RU"/>
              </w:rPr>
            </w:pPr>
            <w:r w:rsidRPr="00C036B9">
              <w:rPr>
                <w:rFonts w:ascii="Times New Roman" w:hAnsi="Times New Roman" w:cs="Times New Roman"/>
                <w:b/>
                <w:sz w:val="28"/>
                <w:szCs w:val="28"/>
                <w:lang w:val="ru-RU"/>
              </w:rPr>
              <w:t>Программа скрининга</w:t>
            </w:r>
          </w:p>
        </w:tc>
        <w:tc>
          <w:tcPr>
            <w:tcW w:w="65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p>
        </w:tc>
        <w:tc>
          <w:tcPr>
            <w:tcW w:w="72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p>
        </w:tc>
      </w:tr>
      <w:tr w:rsidR="003B1D42" w:rsidRPr="00C036B9" w:rsidTr="00E92C33">
        <w:tc>
          <w:tcPr>
            <w:tcW w:w="562" w:type="dxa"/>
          </w:tcPr>
          <w:p w:rsidR="003B1D42" w:rsidRPr="00C036B9" w:rsidRDefault="003B1D42" w:rsidP="00E92C33">
            <w:pPr>
              <w:pStyle w:val="a4"/>
              <w:spacing w:line="276" w:lineRule="auto"/>
              <w:jc w:val="both"/>
              <w:rPr>
                <w:rFonts w:ascii="Times New Roman" w:hAnsi="Times New Roman" w:cs="Times New Roman"/>
                <w:sz w:val="28"/>
                <w:szCs w:val="28"/>
                <w:lang w:val="ru-RU"/>
              </w:rPr>
            </w:pPr>
            <w:r w:rsidRPr="00C036B9">
              <w:rPr>
                <w:rFonts w:ascii="Times New Roman" w:hAnsi="Times New Roman" w:cs="Times New Roman"/>
                <w:sz w:val="28"/>
                <w:szCs w:val="28"/>
                <w:lang w:val="ru-RU"/>
              </w:rPr>
              <w:lastRenderedPageBreak/>
              <w:t>11</w:t>
            </w:r>
          </w:p>
        </w:tc>
        <w:tc>
          <w:tcPr>
            <w:tcW w:w="741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r w:rsidRPr="00C036B9">
              <w:rPr>
                <w:rFonts w:ascii="Times New Roman" w:hAnsi="Times New Roman" w:cs="Times New Roman"/>
                <w:sz w:val="28"/>
                <w:szCs w:val="28"/>
                <w:lang w:val="ru-RU"/>
              </w:rPr>
              <w:t xml:space="preserve">Результаты высококачественных рандомизированных контролируемых исследований должны свидетельствовать о том, что программа скрининга эффективна для снижения смертности или заболеваемости. Если скрининг направлен исключительно на предоставление информации, позволяющей человеку, проходящему скрининг, сделать “осознанный выбор” (например, скрининг носителя синдрома Дауна или муковисцидоза), должны быть доказательства высокого качества теста и, что тест выдает точные результаты. Информация, которая предоставляется о тесте и его результатах, должна быть ценной и легко понятной для лица, проходящего скрининг.   </w:t>
            </w:r>
          </w:p>
        </w:tc>
        <w:tc>
          <w:tcPr>
            <w:tcW w:w="65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p>
        </w:tc>
        <w:tc>
          <w:tcPr>
            <w:tcW w:w="72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p>
        </w:tc>
      </w:tr>
      <w:tr w:rsidR="003B1D42" w:rsidRPr="00C036B9" w:rsidTr="00E92C33">
        <w:tc>
          <w:tcPr>
            <w:tcW w:w="562" w:type="dxa"/>
          </w:tcPr>
          <w:p w:rsidR="003B1D42" w:rsidRPr="00C036B9" w:rsidRDefault="003B1D42" w:rsidP="00E92C33">
            <w:pPr>
              <w:pStyle w:val="a4"/>
              <w:spacing w:line="276" w:lineRule="auto"/>
              <w:jc w:val="both"/>
              <w:rPr>
                <w:rFonts w:ascii="Times New Roman" w:hAnsi="Times New Roman" w:cs="Times New Roman"/>
                <w:sz w:val="28"/>
                <w:szCs w:val="28"/>
                <w:lang w:val="ru-RU"/>
              </w:rPr>
            </w:pPr>
            <w:r w:rsidRPr="00C036B9">
              <w:rPr>
                <w:rFonts w:ascii="Times New Roman" w:hAnsi="Times New Roman" w:cs="Times New Roman"/>
                <w:sz w:val="28"/>
                <w:szCs w:val="28"/>
                <w:lang w:val="ru-RU"/>
              </w:rPr>
              <w:t>12</w:t>
            </w:r>
          </w:p>
        </w:tc>
        <w:tc>
          <w:tcPr>
            <w:tcW w:w="741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r w:rsidRPr="00C036B9">
              <w:rPr>
                <w:rFonts w:ascii="Times New Roman" w:hAnsi="Times New Roman" w:cs="Times New Roman"/>
                <w:sz w:val="28"/>
                <w:szCs w:val="28"/>
                <w:lang w:val="ru-RU"/>
              </w:rPr>
              <w:t>Должны быть доказательства того, что полная программа скрининга (тестирование, диагностические процедуры, лечение/ вмешательство) является клинически, социально и этически приемлемой для медицинских работников и общественности.</w:t>
            </w:r>
          </w:p>
        </w:tc>
        <w:tc>
          <w:tcPr>
            <w:tcW w:w="65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p>
        </w:tc>
        <w:tc>
          <w:tcPr>
            <w:tcW w:w="72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p>
        </w:tc>
      </w:tr>
      <w:tr w:rsidR="003B1D42" w:rsidRPr="00C036B9" w:rsidTr="00E92C33">
        <w:tc>
          <w:tcPr>
            <w:tcW w:w="562" w:type="dxa"/>
          </w:tcPr>
          <w:p w:rsidR="003B1D42" w:rsidRPr="00C036B9" w:rsidRDefault="003B1D42" w:rsidP="00E92C33">
            <w:pPr>
              <w:pStyle w:val="a4"/>
              <w:spacing w:line="276" w:lineRule="auto"/>
              <w:jc w:val="both"/>
              <w:rPr>
                <w:rFonts w:ascii="Times New Roman" w:hAnsi="Times New Roman" w:cs="Times New Roman"/>
                <w:sz w:val="28"/>
                <w:szCs w:val="28"/>
                <w:lang w:val="ru-RU"/>
              </w:rPr>
            </w:pPr>
            <w:r w:rsidRPr="00C036B9">
              <w:rPr>
                <w:rFonts w:ascii="Times New Roman" w:hAnsi="Times New Roman" w:cs="Times New Roman"/>
                <w:sz w:val="28"/>
                <w:szCs w:val="28"/>
                <w:lang w:val="ru-RU"/>
              </w:rPr>
              <w:t>13</w:t>
            </w:r>
          </w:p>
        </w:tc>
        <w:tc>
          <w:tcPr>
            <w:tcW w:w="741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r w:rsidRPr="00C036B9">
              <w:rPr>
                <w:rFonts w:ascii="Times New Roman" w:hAnsi="Times New Roman" w:cs="Times New Roman"/>
                <w:sz w:val="28"/>
                <w:szCs w:val="28"/>
                <w:lang w:val="ru-RU"/>
              </w:rPr>
              <w:t>Польза, получаемая людьми от программы скрининга, должна перевешивать любой вред, например, от чрезмерной диагностики, чрезмерного лечения, ложных положительных результатов, ложных заверений, неопределенных результатов и осложнений.</w:t>
            </w:r>
          </w:p>
        </w:tc>
        <w:tc>
          <w:tcPr>
            <w:tcW w:w="65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p>
        </w:tc>
        <w:tc>
          <w:tcPr>
            <w:tcW w:w="72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p>
        </w:tc>
      </w:tr>
      <w:tr w:rsidR="003B1D42" w:rsidRPr="00C036B9" w:rsidTr="00E92C33">
        <w:tc>
          <w:tcPr>
            <w:tcW w:w="562" w:type="dxa"/>
          </w:tcPr>
          <w:p w:rsidR="003B1D42" w:rsidRPr="00C036B9" w:rsidRDefault="003B1D42" w:rsidP="00E92C33">
            <w:pPr>
              <w:pStyle w:val="a4"/>
              <w:spacing w:line="276" w:lineRule="auto"/>
              <w:jc w:val="both"/>
              <w:rPr>
                <w:rFonts w:ascii="Times New Roman" w:hAnsi="Times New Roman" w:cs="Times New Roman"/>
                <w:sz w:val="28"/>
                <w:szCs w:val="28"/>
                <w:lang w:val="ru-RU"/>
              </w:rPr>
            </w:pPr>
            <w:r w:rsidRPr="00C036B9">
              <w:rPr>
                <w:rFonts w:ascii="Times New Roman" w:hAnsi="Times New Roman" w:cs="Times New Roman"/>
                <w:sz w:val="28"/>
                <w:szCs w:val="28"/>
                <w:lang w:val="ru-RU"/>
              </w:rPr>
              <w:t>14</w:t>
            </w:r>
          </w:p>
        </w:tc>
        <w:tc>
          <w:tcPr>
            <w:tcW w:w="741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r w:rsidRPr="00C036B9">
              <w:rPr>
                <w:rFonts w:ascii="Times New Roman" w:hAnsi="Times New Roman" w:cs="Times New Roman"/>
                <w:sz w:val="28"/>
                <w:szCs w:val="28"/>
                <w:lang w:val="ru-RU"/>
              </w:rPr>
              <w:t xml:space="preserve">Финансовые расходы программы скрининга (включая тестирование, диагностику и лечение, администрирование, обучение и обеспечение качества) должны быть экономически сбалансированы по отношению к расходам на медицинское обслуживание в целом (соотношение цены и качества). Оценка с учетом этих критериев должна проводиться с учетом фактических данных, полученных в результате анализа экономической выгоды и/или эффективности затрат, а также с учетом эффективного использования имеющихся ресурсов. </w:t>
            </w:r>
          </w:p>
        </w:tc>
        <w:tc>
          <w:tcPr>
            <w:tcW w:w="65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p>
        </w:tc>
        <w:tc>
          <w:tcPr>
            <w:tcW w:w="721" w:type="dxa"/>
          </w:tcPr>
          <w:p w:rsidR="003B1D42" w:rsidRPr="00C036B9" w:rsidRDefault="003B1D42" w:rsidP="00E92C33">
            <w:pPr>
              <w:pStyle w:val="a4"/>
              <w:spacing w:line="276" w:lineRule="auto"/>
              <w:jc w:val="both"/>
              <w:rPr>
                <w:rFonts w:ascii="Times New Roman" w:hAnsi="Times New Roman" w:cs="Times New Roman"/>
                <w:sz w:val="28"/>
                <w:szCs w:val="28"/>
                <w:lang w:val="ru-RU"/>
              </w:rPr>
            </w:pPr>
          </w:p>
        </w:tc>
      </w:tr>
    </w:tbl>
    <w:p w:rsidR="00BC7C3E" w:rsidRDefault="00BC7C3E" w:rsidP="003B1D42">
      <w:pPr>
        <w:jc w:val="both"/>
        <w:rPr>
          <w:rFonts w:ascii="Times New Roman" w:hAnsi="Times New Roman" w:cs="Times New Roman"/>
          <w:sz w:val="28"/>
          <w:szCs w:val="28"/>
        </w:rPr>
      </w:pPr>
    </w:p>
    <w:p w:rsidR="00D67757" w:rsidRPr="008A521A" w:rsidRDefault="00D67757" w:rsidP="008A521A">
      <w:pPr>
        <w:pStyle w:val="1"/>
        <w:ind w:left="0"/>
        <w:jc w:val="center"/>
      </w:pPr>
      <w:bookmarkStart w:id="10" w:name="_Toc61269023"/>
      <w:r w:rsidRPr="00BC7C3E">
        <w:t>Видение по реализации: возможные препятствия</w:t>
      </w:r>
      <w:bookmarkEnd w:id="10"/>
    </w:p>
    <w:p w:rsidR="00BC7C3E" w:rsidRPr="00BC7C3E" w:rsidRDefault="00BC7C3E" w:rsidP="00BC7C3E">
      <w:pPr>
        <w:pStyle w:val="a4"/>
        <w:jc w:val="center"/>
        <w:rPr>
          <w:rFonts w:ascii="Times New Roman" w:hAnsi="Times New Roman" w:cs="Times New Roman"/>
          <w:b/>
          <w:bCs/>
          <w:sz w:val="28"/>
          <w:szCs w:val="28"/>
        </w:rPr>
      </w:pPr>
    </w:p>
    <w:p w:rsidR="009B3E8F" w:rsidRPr="00BC7C3E" w:rsidRDefault="00A42A22" w:rsidP="00BC7C3E">
      <w:pPr>
        <w:pStyle w:val="a4"/>
        <w:ind w:firstLine="720"/>
        <w:jc w:val="both"/>
        <w:rPr>
          <w:rFonts w:ascii="Times New Roman" w:hAnsi="Times New Roman" w:cs="Times New Roman"/>
          <w:sz w:val="28"/>
          <w:szCs w:val="28"/>
        </w:rPr>
      </w:pPr>
      <w:r w:rsidRPr="00BC7C3E">
        <w:rPr>
          <w:rFonts w:ascii="Times New Roman" w:hAnsi="Times New Roman" w:cs="Times New Roman"/>
          <w:sz w:val="28"/>
          <w:szCs w:val="28"/>
        </w:rPr>
        <w:t xml:space="preserve">Возможна реализация одного из предложенных сценариев, либо внедрение двух сценариев в совокупности для достижения наивысшей эффективности.  </w:t>
      </w:r>
      <w:r w:rsidR="00DE10D7" w:rsidRPr="00BC7C3E">
        <w:rPr>
          <w:rFonts w:ascii="Times New Roman" w:hAnsi="Times New Roman" w:cs="Times New Roman"/>
          <w:sz w:val="28"/>
          <w:szCs w:val="28"/>
          <w:u w:val="single"/>
        </w:rPr>
        <w:t>Потенциальным барьером</w:t>
      </w:r>
      <w:r w:rsidR="00DE10D7" w:rsidRPr="00BC7C3E">
        <w:rPr>
          <w:rFonts w:ascii="Times New Roman" w:hAnsi="Times New Roman" w:cs="Times New Roman"/>
          <w:sz w:val="28"/>
          <w:szCs w:val="28"/>
        </w:rPr>
        <w:t xml:space="preserve"> реализации может быть кадровое ограничение системы здравоохранения РК, так как нужны будут кадры, </w:t>
      </w:r>
      <w:r w:rsidR="00DE10D7" w:rsidRPr="00BC7C3E">
        <w:rPr>
          <w:rFonts w:ascii="Times New Roman" w:hAnsi="Times New Roman" w:cs="Times New Roman"/>
          <w:sz w:val="28"/>
          <w:szCs w:val="28"/>
        </w:rPr>
        <w:lastRenderedPageBreak/>
        <w:t xml:space="preserve">умеющие проводить научные исследования и/или проводить литературный обзор. Как было описано выше, большинство мировых научных исследований, которые нужно использовать для обоснования рекомендации о скрининговой программе, публикуются на английском языке и помимо владения английском языком, также требуют комплексные знания в разных дисциплинах таких как медицина, медицинская экономика, </w:t>
      </w:r>
      <w:proofErr w:type="spellStart"/>
      <w:r w:rsidR="00DE10D7" w:rsidRPr="00BC7C3E">
        <w:rPr>
          <w:rFonts w:ascii="Times New Roman" w:hAnsi="Times New Roman" w:cs="Times New Roman"/>
          <w:sz w:val="28"/>
          <w:szCs w:val="28"/>
        </w:rPr>
        <w:t>биостатистика</w:t>
      </w:r>
      <w:proofErr w:type="spellEnd"/>
      <w:r w:rsidR="00DE10D7" w:rsidRPr="00BC7C3E">
        <w:rPr>
          <w:rFonts w:ascii="Times New Roman" w:hAnsi="Times New Roman" w:cs="Times New Roman"/>
          <w:sz w:val="28"/>
          <w:szCs w:val="28"/>
        </w:rPr>
        <w:t xml:space="preserve"> и другие. Однако в современном Казахстане достаточно таких специалистов и создание достойных условий труда может помочь привлечь их в работу. </w:t>
      </w:r>
      <w:r w:rsidR="009B3E8F" w:rsidRPr="00BC7C3E">
        <w:rPr>
          <w:rFonts w:ascii="Times New Roman" w:hAnsi="Times New Roman" w:cs="Times New Roman"/>
          <w:sz w:val="28"/>
          <w:szCs w:val="28"/>
        </w:rPr>
        <w:t xml:space="preserve">Реализация такого проекта даст возможность </w:t>
      </w:r>
      <w:r w:rsidR="0023632C" w:rsidRPr="00BC7C3E">
        <w:rPr>
          <w:rFonts w:ascii="Times New Roman" w:hAnsi="Times New Roman" w:cs="Times New Roman"/>
          <w:sz w:val="28"/>
          <w:szCs w:val="28"/>
        </w:rPr>
        <w:t>пов</w:t>
      </w:r>
      <w:r w:rsidR="002B4FC6" w:rsidRPr="00BC7C3E">
        <w:rPr>
          <w:rFonts w:ascii="Times New Roman" w:hAnsi="Times New Roman" w:cs="Times New Roman"/>
          <w:sz w:val="28"/>
          <w:szCs w:val="28"/>
        </w:rPr>
        <w:t>ышению</w:t>
      </w:r>
      <w:r w:rsidR="0023632C" w:rsidRPr="00BC7C3E">
        <w:rPr>
          <w:rFonts w:ascii="Times New Roman" w:hAnsi="Times New Roman" w:cs="Times New Roman"/>
          <w:sz w:val="28"/>
          <w:szCs w:val="28"/>
        </w:rPr>
        <w:t xml:space="preserve"> эффективност</w:t>
      </w:r>
      <w:r w:rsidR="002B4FC6" w:rsidRPr="00BC7C3E">
        <w:rPr>
          <w:rFonts w:ascii="Times New Roman" w:hAnsi="Times New Roman" w:cs="Times New Roman"/>
          <w:sz w:val="28"/>
          <w:szCs w:val="28"/>
        </w:rPr>
        <w:t>и</w:t>
      </w:r>
      <w:r w:rsidR="0023632C" w:rsidRPr="00BC7C3E">
        <w:rPr>
          <w:rFonts w:ascii="Times New Roman" w:hAnsi="Times New Roman" w:cs="Times New Roman"/>
          <w:sz w:val="28"/>
          <w:szCs w:val="28"/>
        </w:rPr>
        <w:t xml:space="preserve"> программ скрининга</w:t>
      </w:r>
      <w:r w:rsidR="00015870" w:rsidRPr="00BC7C3E">
        <w:rPr>
          <w:rFonts w:ascii="Times New Roman" w:hAnsi="Times New Roman" w:cs="Times New Roman"/>
          <w:sz w:val="28"/>
          <w:szCs w:val="28"/>
        </w:rPr>
        <w:t xml:space="preserve"> путем улучшения</w:t>
      </w:r>
      <w:r w:rsidR="0023632C" w:rsidRPr="00BC7C3E">
        <w:rPr>
          <w:rFonts w:ascii="Times New Roman" w:hAnsi="Times New Roman" w:cs="Times New Roman"/>
          <w:sz w:val="28"/>
          <w:szCs w:val="28"/>
        </w:rPr>
        <w:t xml:space="preserve"> </w:t>
      </w:r>
      <w:r w:rsidR="00015870" w:rsidRPr="00BC7C3E">
        <w:rPr>
          <w:rFonts w:ascii="Times New Roman" w:hAnsi="Times New Roman" w:cs="Times New Roman"/>
          <w:sz w:val="28"/>
          <w:szCs w:val="28"/>
        </w:rPr>
        <w:t xml:space="preserve">качества, безопасности, </w:t>
      </w:r>
      <w:r w:rsidR="0023632C" w:rsidRPr="00BC7C3E">
        <w:rPr>
          <w:rFonts w:ascii="Times New Roman" w:hAnsi="Times New Roman" w:cs="Times New Roman"/>
          <w:sz w:val="28"/>
          <w:szCs w:val="28"/>
        </w:rPr>
        <w:t>максимизации пользы</w:t>
      </w:r>
      <w:r w:rsidR="00015870" w:rsidRPr="00BC7C3E">
        <w:rPr>
          <w:rFonts w:ascii="Times New Roman" w:hAnsi="Times New Roman" w:cs="Times New Roman"/>
          <w:sz w:val="28"/>
          <w:szCs w:val="28"/>
        </w:rPr>
        <w:t xml:space="preserve">, </w:t>
      </w:r>
      <w:r w:rsidR="0023632C" w:rsidRPr="00BC7C3E">
        <w:rPr>
          <w:rFonts w:ascii="Times New Roman" w:hAnsi="Times New Roman" w:cs="Times New Roman"/>
          <w:sz w:val="28"/>
          <w:szCs w:val="28"/>
        </w:rPr>
        <w:t>минимизации вреда</w:t>
      </w:r>
      <w:r w:rsidR="00015870" w:rsidRPr="00BC7C3E">
        <w:rPr>
          <w:rFonts w:ascii="Times New Roman" w:hAnsi="Times New Roman" w:cs="Times New Roman"/>
          <w:sz w:val="28"/>
          <w:szCs w:val="28"/>
        </w:rPr>
        <w:t xml:space="preserve"> и расточительства.</w:t>
      </w:r>
      <w:r w:rsidR="002B4FC6" w:rsidRPr="00BC7C3E">
        <w:rPr>
          <w:rFonts w:ascii="Times New Roman" w:hAnsi="Times New Roman" w:cs="Times New Roman"/>
          <w:sz w:val="28"/>
          <w:szCs w:val="28"/>
        </w:rPr>
        <w:t xml:space="preserve"> Также это позволит учесть этические потребности, ценности и предпочтения пациентов.  </w:t>
      </w:r>
    </w:p>
    <w:p w:rsidR="005D7842" w:rsidRPr="00BC7C3E" w:rsidRDefault="005D7842" w:rsidP="00BC7C3E">
      <w:pPr>
        <w:pStyle w:val="a4"/>
        <w:ind w:firstLine="720"/>
        <w:jc w:val="both"/>
        <w:rPr>
          <w:rFonts w:ascii="Times New Roman" w:hAnsi="Times New Roman" w:cs="Times New Roman"/>
          <w:sz w:val="28"/>
          <w:szCs w:val="28"/>
        </w:rPr>
      </w:pPr>
      <w:r w:rsidRPr="00BC7C3E">
        <w:rPr>
          <w:rFonts w:ascii="Times New Roman" w:hAnsi="Times New Roman" w:cs="Times New Roman"/>
          <w:sz w:val="28"/>
          <w:szCs w:val="28"/>
        </w:rPr>
        <w:t xml:space="preserve">Как говорил Бенджамин Франклин, «унция профилактики стоит фунта лечения» [15]. Поэтому, перед принятием решения о внедрении программы скрининга, очень важно делать тщательную оценку программы на основе научных исследований, статистических данных, а также международных критерий для рациональной оценки пользы и вреда скрининга.  </w:t>
      </w:r>
    </w:p>
    <w:p w:rsidR="005D7842" w:rsidRPr="00BC7C3E" w:rsidRDefault="005D7842" w:rsidP="00BC7C3E">
      <w:pPr>
        <w:pStyle w:val="a4"/>
        <w:jc w:val="both"/>
        <w:rPr>
          <w:rFonts w:ascii="Times New Roman" w:hAnsi="Times New Roman" w:cs="Times New Roman"/>
          <w:sz w:val="28"/>
          <w:szCs w:val="28"/>
        </w:rPr>
      </w:pPr>
    </w:p>
    <w:p w:rsidR="009A0871" w:rsidRPr="00BC7C3E" w:rsidRDefault="009A0871" w:rsidP="00BC7C3E">
      <w:pPr>
        <w:pStyle w:val="a4"/>
        <w:jc w:val="both"/>
        <w:rPr>
          <w:rFonts w:ascii="Times New Roman" w:hAnsi="Times New Roman" w:cs="Times New Roman"/>
          <w:sz w:val="28"/>
          <w:szCs w:val="28"/>
        </w:rPr>
      </w:pPr>
    </w:p>
    <w:p w:rsidR="009A0871" w:rsidRDefault="009A0871" w:rsidP="00BC7C3E">
      <w:pPr>
        <w:pStyle w:val="a4"/>
        <w:jc w:val="center"/>
        <w:rPr>
          <w:rFonts w:ascii="Times New Roman" w:hAnsi="Times New Roman" w:cs="Times New Roman"/>
          <w:b/>
          <w:bCs/>
          <w:sz w:val="28"/>
          <w:szCs w:val="28"/>
        </w:rPr>
      </w:pPr>
    </w:p>
    <w:p w:rsidR="000F6083" w:rsidRDefault="000F6083">
      <w:pPr>
        <w:rPr>
          <w:rFonts w:ascii="Times New Roman" w:hAnsi="Times New Roman" w:cs="Times New Roman"/>
          <w:b/>
          <w:bCs/>
          <w:sz w:val="28"/>
          <w:szCs w:val="28"/>
        </w:rPr>
      </w:pPr>
      <w:r>
        <w:rPr>
          <w:rFonts w:ascii="Times New Roman" w:hAnsi="Times New Roman" w:cs="Times New Roman"/>
          <w:b/>
          <w:bCs/>
          <w:sz w:val="28"/>
          <w:szCs w:val="28"/>
        </w:rPr>
        <w:br w:type="page"/>
      </w:r>
    </w:p>
    <w:p w:rsidR="00FB2E1C" w:rsidRPr="008A521A" w:rsidRDefault="00FB2E1C" w:rsidP="008A521A">
      <w:pPr>
        <w:pStyle w:val="1"/>
        <w:ind w:left="0"/>
        <w:jc w:val="center"/>
      </w:pPr>
      <w:bookmarkStart w:id="11" w:name="_Toc61269024"/>
      <w:r w:rsidRPr="00BC7C3E">
        <w:lastRenderedPageBreak/>
        <w:t>Список литературы</w:t>
      </w:r>
      <w:bookmarkEnd w:id="11"/>
    </w:p>
    <w:p w:rsidR="00BC7C3E" w:rsidRPr="00BC7C3E" w:rsidRDefault="00BC7C3E" w:rsidP="00BC7C3E">
      <w:pPr>
        <w:pStyle w:val="a4"/>
        <w:jc w:val="center"/>
        <w:rPr>
          <w:rFonts w:ascii="Times New Roman" w:hAnsi="Times New Roman" w:cs="Times New Roman"/>
          <w:b/>
          <w:bCs/>
          <w:sz w:val="28"/>
          <w:szCs w:val="28"/>
          <w:shd w:val="clear" w:color="auto" w:fill="FFFFFF"/>
        </w:rPr>
      </w:pPr>
    </w:p>
    <w:p w:rsidR="005935CD" w:rsidRPr="00BC7C3E" w:rsidRDefault="005935CD" w:rsidP="00BC7C3E">
      <w:pPr>
        <w:pStyle w:val="a4"/>
        <w:numPr>
          <w:ilvl w:val="0"/>
          <w:numId w:val="13"/>
        </w:numPr>
        <w:jc w:val="both"/>
        <w:rPr>
          <w:rFonts w:ascii="Times New Roman" w:hAnsi="Times New Roman" w:cs="Times New Roman"/>
          <w:sz w:val="28"/>
          <w:szCs w:val="28"/>
          <w:lang w:val="en-US"/>
        </w:rPr>
      </w:pPr>
      <w:r w:rsidRPr="00BC7C3E">
        <w:rPr>
          <w:rFonts w:ascii="Times New Roman" w:hAnsi="Times New Roman" w:cs="Times New Roman"/>
          <w:sz w:val="28"/>
          <w:szCs w:val="28"/>
          <w:shd w:val="clear" w:color="auto" w:fill="FFFFFF"/>
          <w:lang w:val="en-US"/>
        </w:rPr>
        <w:t xml:space="preserve">WHO Screening. (2019). Retrieved from </w:t>
      </w:r>
      <w:hyperlink r:id="rId9" w:history="1">
        <w:r w:rsidRPr="00BC7C3E">
          <w:rPr>
            <w:rStyle w:val="a3"/>
            <w:rFonts w:ascii="Times New Roman" w:hAnsi="Times New Roman" w:cs="Times New Roman"/>
            <w:sz w:val="28"/>
            <w:szCs w:val="28"/>
            <w:shd w:val="clear" w:color="auto" w:fill="FFFFFF"/>
            <w:lang w:val="en-US"/>
          </w:rPr>
          <w:t>https://www.who.int/cancer/prevention/diagnosis-screening/screening/en/</w:t>
        </w:r>
      </w:hyperlink>
    </w:p>
    <w:p w:rsidR="005935CD" w:rsidRPr="00BC7C3E" w:rsidRDefault="005935CD" w:rsidP="00BC7C3E">
      <w:pPr>
        <w:pStyle w:val="a4"/>
        <w:numPr>
          <w:ilvl w:val="0"/>
          <w:numId w:val="13"/>
        </w:numPr>
        <w:jc w:val="both"/>
        <w:rPr>
          <w:rFonts w:ascii="Times New Roman" w:hAnsi="Times New Roman" w:cs="Times New Roman"/>
          <w:sz w:val="28"/>
          <w:szCs w:val="28"/>
          <w:lang w:val="en-US"/>
        </w:rPr>
      </w:pPr>
      <w:r w:rsidRPr="00BC7C3E">
        <w:rPr>
          <w:rFonts w:ascii="Times New Roman" w:hAnsi="Times New Roman" w:cs="Times New Roman"/>
          <w:sz w:val="28"/>
          <w:szCs w:val="28"/>
          <w:shd w:val="clear" w:color="auto" w:fill="FFFFFF"/>
          <w:lang w:val="en-US"/>
        </w:rPr>
        <w:t xml:space="preserve">Principles of screening - National Cancer Control Policy. (2019). Retrieved from </w:t>
      </w:r>
      <w:hyperlink r:id="rId10" w:history="1">
        <w:r w:rsidRPr="00BC7C3E">
          <w:rPr>
            <w:rStyle w:val="a3"/>
            <w:rFonts w:ascii="Times New Roman" w:hAnsi="Times New Roman" w:cs="Times New Roman"/>
            <w:sz w:val="28"/>
            <w:szCs w:val="28"/>
            <w:shd w:val="clear" w:color="auto" w:fill="FFFFFF"/>
            <w:lang w:val="en-US"/>
          </w:rPr>
          <w:t>https://wiki.cancer.org.au/policy/Principles_of_screening</w:t>
        </w:r>
      </w:hyperlink>
    </w:p>
    <w:p w:rsidR="005935CD" w:rsidRPr="00BC7C3E" w:rsidRDefault="005935CD" w:rsidP="00BC7C3E">
      <w:pPr>
        <w:pStyle w:val="a4"/>
        <w:numPr>
          <w:ilvl w:val="0"/>
          <w:numId w:val="13"/>
        </w:numPr>
        <w:jc w:val="both"/>
        <w:rPr>
          <w:rFonts w:ascii="Times New Roman" w:hAnsi="Times New Roman" w:cs="Times New Roman"/>
          <w:sz w:val="28"/>
          <w:szCs w:val="28"/>
          <w:lang w:val="en-US"/>
        </w:rPr>
      </w:pPr>
      <w:proofErr w:type="spellStart"/>
      <w:r w:rsidRPr="00BC7C3E">
        <w:rPr>
          <w:rFonts w:ascii="Times New Roman" w:hAnsi="Times New Roman" w:cs="Times New Roman"/>
          <w:sz w:val="28"/>
          <w:szCs w:val="28"/>
          <w:shd w:val="clear" w:color="auto" w:fill="FFFFFF"/>
          <w:lang w:val="en-US"/>
        </w:rPr>
        <w:t>Givler</w:t>
      </w:r>
      <w:proofErr w:type="spellEnd"/>
      <w:r w:rsidRPr="00BC7C3E">
        <w:rPr>
          <w:rFonts w:ascii="Times New Roman" w:hAnsi="Times New Roman" w:cs="Times New Roman"/>
          <w:sz w:val="28"/>
          <w:szCs w:val="28"/>
          <w:shd w:val="clear" w:color="auto" w:fill="FFFFFF"/>
          <w:lang w:val="en-US"/>
        </w:rPr>
        <w:t xml:space="preserve">, D., &amp; </w:t>
      </w:r>
      <w:proofErr w:type="spellStart"/>
      <w:r w:rsidRPr="00BC7C3E">
        <w:rPr>
          <w:rFonts w:ascii="Times New Roman" w:hAnsi="Times New Roman" w:cs="Times New Roman"/>
          <w:sz w:val="28"/>
          <w:szCs w:val="28"/>
          <w:shd w:val="clear" w:color="auto" w:fill="FFFFFF"/>
          <w:lang w:val="en-US"/>
        </w:rPr>
        <w:t>Givler</w:t>
      </w:r>
      <w:proofErr w:type="spellEnd"/>
      <w:r w:rsidRPr="00BC7C3E">
        <w:rPr>
          <w:rFonts w:ascii="Times New Roman" w:hAnsi="Times New Roman" w:cs="Times New Roman"/>
          <w:sz w:val="28"/>
          <w:szCs w:val="28"/>
          <w:shd w:val="clear" w:color="auto" w:fill="FFFFFF"/>
          <w:lang w:val="en-US"/>
        </w:rPr>
        <w:t xml:space="preserve">, A. (2019). Health Screening. Retrieved from </w:t>
      </w:r>
      <w:hyperlink r:id="rId11" w:history="1">
        <w:r w:rsidRPr="00BC7C3E">
          <w:rPr>
            <w:rStyle w:val="a3"/>
            <w:rFonts w:ascii="Times New Roman" w:hAnsi="Times New Roman" w:cs="Times New Roman"/>
            <w:sz w:val="28"/>
            <w:szCs w:val="28"/>
            <w:shd w:val="clear" w:color="auto" w:fill="FFFFFF"/>
            <w:lang w:val="en-US"/>
          </w:rPr>
          <w:t>https://www.ncbi.nlm.nih.gov/books/NBK436014/</w:t>
        </w:r>
      </w:hyperlink>
    </w:p>
    <w:p w:rsidR="005935CD" w:rsidRPr="00BC7C3E" w:rsidRDefault="005935CD" w:rsidP="00BC7C3E">
      <w:pPr>
        <w:pStyle w:val="a4"/>
        <w:numPr>
          <w:ilvl w:val="0"/>
          <w:numId w:val="13"/>
        </w:numPr>
        <w:jc w:val="both"/>
        <w:rPr>
          <w:rFonts w:ascii="Times New Roman" w:hAnsi="Times New Roman" w:cs="Times New Roman"/>
          <w:sz w:val="28"/>
          <w:szCs w:val="28"/>
        </w:rPr>
      </w:pPr>
      <w:r w:rsidRPr="00BC7C3E">
        <w:rPr>
          <w:rFonts w:ascii="Times New Roman" w:hAnsi="Times New Roman" w:cs="Times New Roman"/>
          <w:sz w:val="28"/>
          <w:szCs w:val="28"/>
          <w:shd w:val="clear" w:color="auto" w:fill="FFFFFF"/>
        </w:rPr>
        <w:t xml:space="preserve">Здоровье и права человека. (2017). </w:t>
      </w:r>
      <w:r w:rsidRPr="00BC7C3E">
        <w:rPr>
          <w:rFonts w:ascii="Times New Roman" w:hAnsi="Times New Roman" w:cs="Times New Roman"/>
          <w:sz w:val="28"/>
          <w:szCs w:val="28"/>
          <w:shd w:val="clear" w:color="auto" w:fill="FFFFFF"/>
          <w:lang w:val="en-US"/>
        </w:rPr>
        <w:t>Retrieved</w:t>
      </w:r>
      <w:r w:rsidRPr="00BC7C3E">
        <w:rPr>
          <w:rFonts w:ascii="Times New Roman" w:hAnsi="Times New Roman" w:cs="Times New Roman"/>
          <w:sz w:val="28"/>
          <w:szCs w:val="28"/>
          <w:shd w:val="clear" w:color="auto" w:fill="FFFFFF"/>
        </w:rPr>
        <w:t xml:space="preserve"> </w:t>
      </w:r>
      <w:r w:rsidRPr="00BC7C3E">
        <w:rPr>
          <w:rFonts w:ascii="Times New Roman" w:hAnsi="Times New Roman" w:cs="Times New Roman"/>
          <w:sz w:val="28"/>
          <w:szCs w:val="28"/>
          <w:shd w:val="clear" w:color="auto" w:fill="FFFFFF"/>
          <w:lang w:val="en-US"/>
        </w:rPr>
        <w:t>from</w:t>
      </w:r>
      <w:r w:rsidRPr="00BC7C3E">
        <w:rPr>
          <w:rFonts w:ascii="Times New Roman" w:hAnsi="Times New Roman" w:cs="Times New Roman"/>
          <w:sz w:val="28"/>
          <w:szCs w:val="28"/>
          <w:shd w:val="clear" w:color="auto" w:fill="FFFFFF"/>
        </w:rPr>
        <w:t xml:space="preserve"> </w:t>
      </w:r>
      <w:hyperlink r:id="rId12" w:history="1">
        <w:r w:rsidRPr="00BC7C3E">
          <w:rPr>
            <w:rStyle w:val="a3"/>
            <w:rFonts w:ascii="Times New Roman" w:hAnsi="Times New Roman" w:cs="Times New Roman"/>
            <w:sz w:val="28"/>
            <w:szCs w:val="28"/>
            <w:shd w:val="clear" w:color="auto" w:fill="FFFFFF"/>
            <w:lang w:val="en-US"/>
          </w:rPr>
          <w:t>https</w:t>
        </w:r>
        <w:r w:rsidRPr="00BC7C3E">
          <w:rPr>
            <w:rStyle w:val="a3"/>
            <w:rFonts w:ascii="Times New Roman" w:hAnsi="Times New Roman" w:cs="Times New Roman"/>
            <w:sz w:val="28"/>
            <w:szCs w:val="28"/>
            <w:shd w:val="clear" w:color="auto" w:fill="FFFFFF"/>
          </w:rPr>
          <w:t>://</w:t>
        </w:r>
        <w:r w:rsidRPr="00BC7C3E">
          <w:rPr>
            <w:rStyle w:val="a3"/>
            <w:rFonts w:ascii="Times New Roman" w:hAnsi="Times New Roman" w:cs="Times New Roman"/>
            <w:sz w:val="28"/>
            <w:szCs w:val="28"/>
            <w:shd w:val="clear" w:color="auto" w:fill="FFFFFF"/>
            <w:lang w:val="en-US"/>
          </w:rPr>
          <w:t>www</w:t>
        </w:r>
        <w:r w:rsidRPr="00BC7C3E">
          <w:rPr>
            <w:rStyle w:val="a3"/>
            <w:rFonts w:ascii="Times New Roman" w:hAnsi="Times New Roman" w:cs="Times New Roman"/>
            <w:sz w:val="28"/>
            <w:szCs w:val="28"/>
            <w:shd w:val="clear" w:color="auto" w:fill="FFFFFF"/>
          </w:rPr>
          <w:t>.</w:t>
        </w:r>
        <w:r w:rsidRPr="00BC7C3E">
          <w:rPr>
            <w:rStyle w:val="a3"/>
            <w:rFonts w:ascii="Times New Roman" w:hAnsi="Times New Roman" w:cs="Times New Roman"/>
            <w:sz w:val="28"/>
            <w:szCs w:val="28"/>
            <w:shd w:val="clear" w:color="auto" w:fill="FFFFFF"/>
            <w:lang w:val="en-US"/>
          </w:rPr>
          <w:t>who</w:t>
        </w:r>
        <w:r w:rsidRPr="00BC7C3E">
          <w:rPr>
            <w:rStyle w:val="a3"/>
            <w:rFonts w:ascii="Times New Roman" w:hAnsi="Times New Roman" w:cs="Times New Roman"/>
            <w:sz w:val="28"/>
            <w:szCs w:val="28"/>
            <w:shd w:val="clear" w:color="auto" w:fill="FFFFFF"/>
          </w:rPr>
          <w:t>.</w:t>
        </w:r>
        <w:proofErr w:type="spellStart"/>
        <w:r w:rsidRPr="00BC7C3E">
          <w:rPr>
            <w:rStyle w:val="a3"/>
            <w:rFonts w:ascii="Times New Roman" w:hAnsi="Times New Roman" w:cs="Times New Roman"/>
            <w:sz w:val="28"/>
            <w:szCs w:val="28"/>
            <w:shd w:val="clear" w:color="auto" w:fill="FFFFFF"/>
            <w:lang w:val="en-US"/>
          </w:rPr>
          <w:t>int</w:t>
        </w:r>
        <w:proofErr w:type="spellEnd"/>
        <w:r w:rsidRPr="00BC7C3E">
          <w:rPr>
            <w:rStyle w:val="a3"/>
            <w:rFonts w:ascii="Times New Roman" w:hAnsi="Times New Roman" w:cs="Times New Roman"/>
            <w:sz w:val="28"/>
            <w:szCs w:val="28"/>
            <w:shd w:val="clear" w:color="auto" w:fill="FFFFFF"/>
          </w:rPr>
          <w:t>/</w:t>
        </w:r>
        <w:proofErr w:type="spellStart"/>
        <w:r w:rsidRPr="00BC7C3E">
          <w:rPr>
            <w:rStyle w:val="a3"/>
            <w:rFonts w:ascii="Times New Roman" w:hAnsi="Times New Roman" w:cs="Times New Roman"/>
            <w:sz w:val="28"/>
            <w:szCs w:val="28"/>
            <w:shd w:val="clear" w:color="auto" w:fill="FFFFFF"/>
            <w:lang w:val="en-US"/>
          </w:rPr>
          <w:t>ru</w:t>
        </w:r>
        <w:proofErr w:type="spellEnd"/>
        <w:r w:rsidRPr="00BC7C3E">
          <w:rPr>
            <w:rStyle w:val="a3"/>
            <w:rFonts w:ascii="Times New Roman" w:hAnsi="Times New Roman" w:cs="Times New Roman"/>
            <w:sz w:val="28"/>
            <w:szCs w:val="28"/>
            <w:shd w:val="clear" w:color="auto" w:fill="FFFFFF"/>
          </w:rPr>
          <w:t>/</w:t>
        </w:r>
        <w:r w:rsidRPr="00BC7C3E">
          <w:rPr>
            <w:rStyle w:val="a3"/>
            <w:rFonts w:ascii="Times New Roman" w:hAnsi="Times New Roman" w:cs="Times New Roman"/>
            <w:sz w:val="28"/>
            <w:szCs w:val="28"/>
            <w:shd w:val="clear" w:color="auto" w:fill="FFFFFF"/>
            <w:lang w:val="en-US"/>
          </w:rPr>
          <w:t>news</w:t>
        </w:r>
        <w:r w:rsidRPr="00BC7C3E">
          <w:rPr>
            <w:rStyle w:val="a3"/>
            <w:rFonts w:ascii="Times New Roman" w:hAnsi="Times New Roman" w:cs="Times New Roman"/>
            <w:sz w:val="28"/>
            <w:szCs w:val="28"/>
            <w:shd w:val="clear" w:color="auto" w:fill="FFFFFF"/>
          </w:rPr>
          <w:t>-</w:t>
        </w:r>
        <w:r w:rsidRPr="00BC7C3E">
          <w:rPr>
            <w:rStyle w:val="a3"/>
            <w:rFonts w:ascii="Times New Roman" w:hAnsi="Times New Roman" w:cs="Times New Roman"/>
            <w:sz w:val="28"/>
            <w:szCs w:val="28"/>
            <w:shd w:val="clear" w:color="auto" w:fill="FFFFFF"/>
            <w:lang w:val="en-US"/>
          </w:rPr>
          <w:t>room</w:t>
        </w:r>
        <w:r w:rsidRPr="00BC7C3E">
          <w:rPr>
            <w:rStyle w:val="a3"/>
            <w:rFonts w:ascii="Times New Roman" w:hAnsi="Times New Roman" w:cs="Times New Roman"/>
            <w:sz w:val="28"/>
            <w:szCs w:val="28"/>
            <w:shd w:val="clear" w:color="auto" w:fill="FFFFFF"/>
          </w:rPr>
          <w:t>/</w:t>
        </w:r>
        <w:r w:rsidRPr="00BC7C3E">
          <w:rPr>
            <w:rStyle w:val="a3"/>
            <w:rFonts w:ascii="Times New Roman" w:hAnsi="Times New Roman" w:cs="Times New Roman"/>
            <w:sz w:val="28"/>
            <w:szCs w:val="28"/>
            <w:shd w:val="clear" w:color="auto" w:fill="FFFFFF"/>
            <w:lang w:val="en-US"/>
          </w:rPr>
          <w:t>fact</w:t>
        </w:r>
        <w:r w:rsidRPr="00BC7C3E">
          <w:rPr>
            <w:rStyle w:val="a3"/>
            <w:rFonts w:ascii="Times New Roman" w:hAnsi="Times New Roman" w:cs="Times New Roman"/>
            <w:sz w:val="28"/>
            <w:szCs w:val="28"/>
            <w:shd w:val="clear" w:color="auto" w:fill="FFFFFF"/>
          </w:rPr>
          <w:t>-</w:t>
        </w:r>
        <w:r w:rsidRPr="00BC7C3E">
          <w:rPr>
            <w:rStyle w:val="a3"/>
            <w:rFonts w:ascii="Times New Roman" w:hAnsi="Times New Roman" w:cs="Times New Roman"/>
            <w:sz w:val="28"/>
            <w:szCs w:val="28"/>
            <w:shd w:val="clear" w:color="auto" w:fill="FFFFFF"/>
            <w:lang w:val="en-US"/>
          </w:rPr>
          <w:t>sheets</w:t>
        </w:r>
        <w:r w:rsidRPr="00BC7C3E">
          <w:rPr>
            <w:rStyle w:val="a3"/>
            <w:rFonts w:ascii="Times New Roman" w:hAnsi="Times New Roman" w:cs="Times New Roman"/>
            <w:sz w:val="28"/>
            <w:szCs w:val="28"/>
            <w:shd w:val="clear" w:color="auto" w:fill="FFFFFF"/>
          </w:rPr>
          <w:t>/</w:t>
        </w:r>
        <w:r w:rsidRPr="00BC7C3E">
          <w:rPr>
            <w:rStyle w:val="a3"/>
            <w:rFonts w:ascii="Times New Roman" w:hAnsi="Times New Roman" w:cs="Times New Roman"/>
            <w:sz w:val="28"/>
            <w:szCs w:val="28"/>
            <w:shd w:val="clear" w:color="auto" w:fill="FFFFFF"/>
            <w:lang w:val="en-US"/>
          </w:rPr>
          <w:t>detail</w:t>
        </w:r>
        <w:r w:rsidRPr="00BC7C3E">
          <w:rPr>
            <w:rStyle w:val="a3"/>
            <w:rFonts w:ascii="Times New Roman" w:hAnsi="Times New Roman" w:cs="Times New Roman"/>
            <w:sz w:val="28"/>
            <w:szCs w:val="28"/>
            <w:shd w:val="clear" w:color="auto" w:fill="FFFFFF"/>
          </w:rPr>
          <w:t>/</w:t>
        </w:r>
        <w:r w:rsidRPr="00BC7C3E">
          <w:rPr>
            <w:rStyle w:val="a3"/>
            <w:rFonts w:ascii="Times New Roman" w:hAnsi="Times New Roman" w:cs="Times New Roman"/>
            <w:sz w:val="28"/>
            <w:szCs w:val="28"/>
            <w:shd w:val="clear" w:color="auto" w:fill="FFFFFF"/>
            <w:lang w:val="en-US"/>
          </w:rPr>
          <w:t>human</w:t>
        </w:r>
        <w:r w:rsidRPr="00BC7C3E">
          <w:rPr>
            <w:rStyle w:val="a3"/>
            <w:rFonts w:ascii="Times New Roman" w:hAnsi="Times New Roman" w:cs="Times New Roman"/>
            <w:sz w:val="28"/>
            <w:szCs w:val="28"/>
            <w:shd w:val="clear" w:color="auto" w:fill="FFFFFF"/>
          </w:rPr>
          <w:t>-</w:t>
        </w:r>
        <w:r w:rsidRPr="00BC7C3E">
          <w:rPr>
            <w:rStyle w:val="a3"/>
            <w:rFonts w:ascii="Times New Roman" w:hAnsi="Times New Roman" w:cs="Times New Roman"/>
            <w:sz w:val="28"/>
            <w:szCs w:val="28"/>
            <w:shd w:val="clear" w:color="auto" w:fill="FFFFFF"/>
            <w:lang w:val="en-US"/>
          </w:rPr>
          <w:t>rights</w:t>
        </w:r>
        <w:r w:rsidRPr="00BC7C3E">
          <w:rPr>
            <w:rStyle w:val="a3"/>
            <w:rFonts w:ascii="Times New Roman" w:hAnsi="Times New Roman" w:cs="Times New Roman"/>
            <w:sz w:val="28"/>
            <w:szCs w:val="28"/>
            <w:shd w:val="clear" w:color="auto" w:fill="FFFFFF"/>
          </w:rPr>
          <w:t>-</w:t>
        </w:r>
        <w:r w:rsidRPr="00BC7C3E">
          <w:rPr>
            <w:rStyle w:val="a3"/>
            <w:rFonts w:ascii="Times New Roman" w:hAnsi="Times New Roman" w:cs="Times New Roman"/>
            <w:sz w:val="28"/>
            <w:szCs w:val="28"/>
            <w:shd w:val="clear" w:color="auto" w:fill="FFFFFF"/>
            <w:lang w:val="en-US"/>
          </w:rPr>
          <w:t>and</w:t>
        </w:r>
        <w:r w:rsidRPr="00BC7C3E">
          <w:rPr>
            <w:rStyle w:val="a3"/>
            <w:rFonts w:ascii="Times New Roman" w:hAnsi="Times New Roman" w:cs="Times New Roman"/>
            <w:sz w:val="28"/>
            <w:szCs w:val="28"/>
            <w:shd w:val="clear" w:color="auto" w:fill="FFFFFF"/>
          </w:rPr>
          <w:t>-</w:t>
        </w:r>
        <w:r w:rsidRPr="00BC7C3E">
          <w:rPr>
            <w:rStyle w:val="a3"/>
            <w:rFonts w:ascii="Times New Roman" w:hAnsi="Times New Roman" w:cs="Times New Roman"/>
            <w:sz w:val="28"/>
            <w:szCs w:val="28"/>
            <w:shd w:val="clear" w:color="auto" w:fill="FFFFFF"/>
            <w:lang w:val="en-US"/>
          </w:rPr>
          <w:t>health</w:t>
        </w:r>
      </w:hyperlink>
    </w:p>
    <w:p w:rsidR="005935CD" w:rsidRPr="00BC7C3E" w:rsidRDefault="005935CD" w:rsidP="00BC7C3E">
      <w:pPr>
        <w:pStyle w:val="a4"/>
        <w:numPr>
          <w:ilvl w:val="0"/>
          <w:numId w:val="13"/>
        </w:numPr>
        <w:jc w:val="both"/>
        <w:rPr>
          <w:rFonts w:ascii="Times New Roman" w:hAnsi="Times New Roman" w:cs="Times New Roman"/>
          <w:sz w:val="28"/>
          <w:szCs w:val="28"/>
          <w:lang w:val="en-US"/>
        </w:rPr>
      </w:pPr>
      <w:r w:rsidRPr="00BC7C3E">
        <w:rPr>
          <w:rFonts w:ascii="Times New Roman" w:hAnsi="Times New Roman" w:cs="Times New Roman"/>
          <w:sz w:val="28"/>
          <w:szCs w:val="28"/>
          <w:lang w:val="en-US"/>
        </w:rPr>
        <w:t xml:space="preserve">Martin-Sanchez, F., Lopez-Campos, G., Gray, K. – Biomedical Informatics Methods for Personalized Medicine and Participatory Health. (2014). </w:t>
      </w:r>
      <w:r w:rsidRPr="00BC7C3E">
        <w:rPr>
          <w:rFonts w:ascii="Times New Roman" w:hAnsi="Times New Roman" w:cs="Times New Roman"/>
          <w:sz w:val="28"/>
          <w:szCs w:val="28"/>
          <w:shd w:val="clear" w:color="auto" w:fill="FFFFFF"/>
          <w:lang w:val="en-US"/>
        </w:rPr>
        <w:t xml:space="preserve">Retrieved from </w:t>
      </w:r>
      <w:hyperlink r:id="rId13" w:history="1">
        <w:r w:rsidRPr="00BC7C3E">
          <w:rPr>
            <w:rStyle w:val="a3"/>
            <w:rFonts w:ascii="Times New Roman" w:hAnsi="Times New Roman" w:cs="Times New Roman"/>
            <w:sz w:val="28"/>
            <w:szCs w:val="28"/>
            <w:lang w:val="en-US"/>
          </w:rPr>
          <w:t>https://www.sciencedirect.com/science/article/pii/B9780124016781000117</w:t>
        </w:r>
      </w:hyperlink>
    </w:p>
    <w:p w:rsidR="005935CD" w:rsidRPr="004B624B" w:rsidRDefault="005935CD" w:rsidP="00BC7C3E">
      <w:pPr>
        <w:pStyle w:val="a4"/>
        <w:numPr>
          <w:ilvl w:val="0"/>
          <w:numId w:val="13"/>
        </w:numPr>
        <w:jc w:val="both"/>
        <w:rPr>
          <w:rStyle w:val="a3"/>
          <w:rFonts w:ascii="Times New Roman" w:hAnsi="Times New Roman" w:cs="Times New Roman"/>
          <w:color w:val="auto"/>
          <w:sz w:val="28"/>
          <w:szCs w:val="28"/>
          <w:u w:val="none"/>
          <w:lang w:val="en-US"/>
        </w:rPr>
      </w:pPr>
      <w:r w:rsidRPr="00BC7C3E">
        <w:rPr>
          <w:rFonts w:ascii="Times New Roman" w:hAnsi="Times New Roman" w:cs="Times New Roman"/>
          <w:sz w:val="28"/>
          <w:szCs w:val="28"/>
          <w:lang w:val="en-US"/>
        </w:rPr>
        <w:t xml:space="preserve">Moss A. (2015). – Ethical Issues in Chronic Kidney Disease. </w:t>
      </w:r>
      <w:r w:rsidRPr="00BC7C3E">
        <w:rPr>
          <w:rFonts w:ascii="Times New Roman" w:hAnsi="Times New Roman" w:cs="Times New Roman"/>
          <w:sz w:val="28"/>
          <w:szCs w:val="28"/>
          <w:shd w:val="clear" w:color="auto" w:fill="FFFFFF"/>
          <w:lang w:val="en-US"/>
        </w:rPr>
        <w:t xml:space="preserve">Retrieved from </w:t>
      </w:r>
      <w:hyperlink r:id="rId14" w:history="1">
        <w:r w:rsidRPr="00BC7C3E">
          <w:rPr>
            <w:rStyle w:val="a3"/>
            <w:rFonts w:ascii="Times New Roman" w:hAnsi="Times New Roman" w:cs="Times New Roman"/>
            <w:sz w:val="28"/>
            <w:szCs w:val="28"/>
            <w:lang w:val="en-US"/>
          </w:rPr>
          <w:t>https://www.sciencedirect.com/science/article/pii/B9780124116023000743</w:t>
        </w:r>
      </w:hyperlink>
    </w:p>
    <w:p w:rsidR="004B624B" w:rsidRPr="00BC7C3E" w:rsidRDefault="004B624B" w:rsidP="004B624B">
      <w:pPr>
        <w:pStyle w:val="a4"/>
        <w:numPr>
          <w:ilvl w:val="0"/>
          <w:numId w:val="13"/>
        </w:numPr>
        <w:jc w:val="both"/>
        <w:rPr>
          <w:rFonts w:ascii="Times New Roman" w:hAnsi="Times New Roman" w:cs="Times New Roman"/>
          <w:sz w:val="28"/>
          <w:szCs w:val="28"/>
          <w:lang w:val="en-US"/>
        </w:rPr>
      </w:pPr>
      <w:r w:rsidRPr="00BC7C3E">
        <w:rPr>
          <w:rFonts w:ascii="Times New Roman" w:hAnsi="Times New Roman" w:cs="Times New Roman"/>
          <w:sz w:val="28"/>
          <w:szCs w:val="28"/>
          <w:lang w:val="en-US"/>
        </w:rPr>
        <w:t xml:space="preserve">Health Council of Canada. (2014). Better coordination of screening in Canada: What is the best way forward? Retrieved from </w:t>
      </w:r>
      <w:hyperlink r:id="rId15" w:history="1">
        <w:r w:rsidRPr="00BC7C3E">
          <w:rPr>
            <w:rStyle w:val="a3"/>
            <w:rFonts w:ascii="Times New Roman" w:hAnsi="Times New Roman" w:cs="Times New Roman"/>
            <w:sz w:val="28"/>
            <w:szCs w:val="28"/>
            <w:lang w:val="en-US"/>
          </w:rPr>
          <w:t>https://healthcouncilcanada.ca/files/Screening_Report_Final_EN.PDF</w:t>
        </w:r>
      </w:hyperlink>
    </w:p>
    <w:p w:rsidR="004119B7" w:rsidRPr="00BC7C3E" w:rsidRDefault="004119B7" w:rsidP="004119B7">
      <w:pPr>
        <w:pStyle w:val="a4"/>
        <w:numPr>
          <w:ilvl w:val="0"/>
          <w:numId w:val="13"/>
        </w:numPr>
        <w:jc w:val="both"/>
        <w:rPr>
          <w:rFonts w:ascii="Times New Roman" w:hAnsi="Times New Roman" w:cs="Times New Roman"/>
          <w:sz w:val="28"/>
          <w:szCs w:val="28"/>
          <w:lang w:val="en-US"/>
        </w:rPr>
      </w:pPr>
      <w:r w:rsidRPr="00BC7C3E">
        <w:rPr>
          <w:rFonts w:ascii="Times New Roman" w:hAnsi="Times New Roman" w:cs="Times New Roman"/>
          <w:sz w:val="28"/>
          <w:szCs w:val="28"/>
          <w:lang w:val="en-US"/>
        </w:rPr>
        <w:t xml:space="preserve">Health Council of Canada (2013). A scoping review of screening in Canada. Retrieved from </w:t>
      </w:r>
      <w:hyperlink r:id="rId16" w:history="1">
        <w:r w:rsidRPr="00BC7C3E">
          <w:rPr>
            <w:rStyle w:val="a3"/>
            <w:rFonts w:ascii="Times New Roman" w:hAnsi="Times New Roman" w:cs="Times New Roman"/>
            <w:sz w:val="28"/>
            <w:szCs w:val="28"/>
            <w:lang w:val="en-US"/>
          </w:rPr>
          <w:t>https://healthcouncilcanada.ca/files/A_Scoping_Review_of_Screening_in_Canada_EN.PDF</w:t>
        </w:r>
      </w:hyperlink>
    </w:p>
    <w:p w:rsidR="004119B7" w:rsidRPr="00884614" w:rsidRDefault="004119B7" w:rsidP="004119B7">
      <w:pPr>
        <w:pStyle w:val="a4"/>
        <w:numPr>
          <w:ilvl w:val="0"/>
          <w:numId w:val="13"/>
        </w:numPr>
        <w:jc w:val="both"/>
        <w:rPr>
          <w:rFonts w:ascii="Times New Roman" w:hAnsi="Times New Roman" w:cs="Times New Roman"/>
          <w:sz w:val="28"/>
          <w:szCs w:val="28"/>
          <w:lang w:val="en-US"/>
        </w:rPr>
      </w:pPr>
      <w:r w:rsidRPr="00BC7C3E">
        <w:rPr>
          <w:rFonts w:ascii="Times New Roman" w:hAnsi="Times New Roman" w:cs="Times New Roman"/>
          <w:sz w:val="28"/>
          <w:szCs w:val="28"/>
          <w:lang w:val="en-US"/>
        </w:rPr>
        <w:t xml:space="preserve">National Audit Office (2019). Investigation into management of health screening. </w:t>
      </w:r>
    </w:p>
    <w:p w:rsidR="004119B7" w:rsidRPr="00884614" w:rsidRDefault="0072727F" w:rsidP="004119B7">
      <w:pPr>
        <w:pStyle w:val="a4"/>
        <w:ind w:left="720"/>
        <w:jc w:val="both"/>
        <w:rPr>
          <w:rFonts w:ascii="Times New Roman" w:hAnsi="Times New Roman" w:cs="Times New Roman"/>
          <w:sz w:val="28"/>
          <w:szCs w:val="28"/>
          <w:lang w:val="en-US"/>
        </w:rPr>
      </w:pPr>
      <w:hyperlink r:id="rId17" w:history="1">
        <w:r w:rsidR="004119B7" w:rsidRPr="00936F52">
          <w:rPr>
            <w:rStyle w:val="a3"/>
            <w:rFonts w:ascii="Times New Roman" w:hAnsi="Times New Roman" w:cs="Times New Roman"/>
            <w:sz w:val="28"/>
            <w:szCs w:val="28"/>
            <w:lang w:val="en-US"/>
          </w:rPr>
          <w:t>https</w:t>
        </w:r>
        <w:r w:rsidR="004119B7" w:rsidRPr="00884614">
          <w:rPr>
            <w:rStyle w:val="a3"/>
            <w:rFonts w:ascii="Times New Roman" w:hAnsi="Times New Roman" w:cs="Times New Roman"/>
            <w:sz w:val="28"/>
            <w:szCs w:val="28"/>
            <w:lang w:val="en-US"/>
          </w:rPr>
          <w:t>://</w:t>
        </w:r>
        <w:r w:rsidR="004119B7" w:rsidRPr="00936F52">
          <w:rPr>
            <w:rStyle w:val="a3"/>
            <w:rFonts w:ascii="Times New Roman" w:hAnsi="Times New Roman" w:cs="Times New Roman"/>
            <w:sz w:val="28"/>
            <w:szCs w:val="28"/>
            <w:lang w:val="en-US"/>
          </w:rPr>
          <w:t>www</w:t>
        </w:r>
        <w:r w:rsidR="004119B7" w:rsidRPr="00884614">
          <w:rPr>
            <w:rStyle w:val="a3"/>
            <w:rFonts w:ascii="Times New Roman" w:hAnsi="Times New Roman" w:cs="Times New Roman"/>
            <w:sz w:val="28"/>
            <w:szCs w:val="28"/>
            <w:lang w:val="en-US"/>
          </w:rPr>
          <w:t>.</w:t>
        </w:r>
        <w:r w:rsidR="004119B7" w:rsidRPr="00936F52">
          <w:rPr>
            <w:rStyle w:val="a3"/>
            <w:rFonts w:ascii="Times New Roman" w:hAnsi="Times New Roman" w:cs="Times New Roman"/>
            <w:sz w:val="28"/>
            <w:szCs w:val="28"/>
            <w:lang w:val="en-US"/>
          </w:rPr>
          <w:t>nao</w:t>
        </w:r>
        <w:r w:rsidR="004119B7" w:rsidRPr="00884614">
          <w:rPr>
            <w:rStyle w:val="a3"/>
            <w:rFonts w:ascii="Times New Roman" w:hAnsi="Times New Roman" w:cs="Times New Roman"/>
            <w:sz w:val="28"/>
            <w:szCs w:val="28"/>
            <w:lang w:val="en-US"/>
          </w:rPr>
          <w:t>.</w:t>
        </w:r>
        <w:r w:rsidR="004119B7" w:rsidRPr="00936F52">
          <w:rPr>
            <w:rStyle w:val="a3"/>
            <w:rFonts w:ascii="Times New Roman" w:hAnsi="Times New Roman" w:cs="Times New Roman"/>
            <w:sz w:val="28"/>
            <w:szCs w:val="28"/>
            <w:lang w:val="en-US"/>
          </w:rPr>
          <w:t>org</w:t>
        </w:r>
        <w:r w:rsidR="004119B7" w:rsidRPr="00884614">
          <w:rPr>
            <w:rStyle w:val="a3"/>
            <w:rFonts w:ascii="Times New Roman" w:hAnsi="Times New Roman" w:cs="Times New Roman"/>
            <w:sz w:val="28"/>
            <w:szCs w:val="28"/>
            <w:lang w:val="en-US"/>
          </w:rPr>
          <w:t>.</w:t>
        </w:r>
        <w:r w:rsidR="004119B7" w:rsidRPr="00936F52">
          <w:rPr>
            <w:rStyle w:val="a3"/>
            <w:rFonts w:ascii="Times New Roman" w:hAnsi="Times New Roman" w:cs="Times New Roman"/>
            <w:sz w:val="28"/>
            <w:szCs w:val="28"/>
            <w:lang w:val="en-US"/>
          </w:rPr>
          <w:t>uk</w:t>
        </w:r>
        <w:r w:rsidR="004119B7" w:rsidRPr="00884614">
          <w:rPr>
            <w:rStyle w:val="a3"/>
            <w:rFonts w:ascii="Times New Roman" w:hAnsi="Times New Roman" w:cs="Times New Roman"/>
            <w:sz w:val="28"/>
            <w:szCs w:val="28"/>
            <w:lang w:val="en-US"/>
          </w:rPr>
          <w:t>/</w:t>
        </w:r>
        <w:r w:rsidR="004119B7" w:rsidRPr="00936F52">
          <w:rPr>
            <w:rStyle w:val="a3"/>
            <w:rFonts w:ascii="Times New Roman" w:hAnsi="Times New Roman" w:cs="Times New Roman"/>
            <w:sz w:val="28"/>
            <w:szCs w:val="28"/>
            <w:lang w:val="en-US"/>
          </w:rPr>
          <w:t>wp</w:t>
        </w:r>
        <w:r w:rsidR="004119B7" w:rsidRPr="00884614">
          <w:rPr>
            <w:rStyle w:val="a3"/>
            <w:rFonts w:ascii="Times New Roman" w:hAnsi="Times New Roman" w:cs="Times New Roman"/>
            <w:sz w:val="28"/>
            <w:szCs w:val="28"/>
            <w:lang w:val="en-US"/>
          </w:rPr>
          <w:t>-</w:t>
        </w:r>
        <w:r w:rsidR="004119B7" w:rsidRPr="00936F52">
          <w:rPr>
            <w:rStyle w:val="a3"/>
            <w:rFonts w:ascii="Times New Roman" w:hAnsi="Times New Roman" w:cs="Times New Roman"/>
            <w:sz w:val="28"/>
            <w:szCs w:val="28"/>
            <w:lang w:val="en-US"/>
          </w:rPr>
          <w:t>content</w:t>
        </w:r>
        <w:r w:rsidR="004119B7" w:rsidRPr="00884614">
          <w:rPr>
            <w:rStyle w:val="a3"/>
            <w:rFonts w:ascii="Times New Roman" w:hAnsi="Times New Roman" w:cs="Times New Roman"/>
            <w:sz w:val="28"/>
            <w:szCs w:val="28"/>
            <w:lang w:val="en-US"/>
          </w:rPr>
          <w:t>/</w:t>
        </w:r>
        <w:r w:rsidR="004119B7" w:rsidRPr="00936F52">
          <w:rPr>
            <w:rStyle w:val="a3"/>
            <w:rFonts w:ascii="Times New Roman" w:hAnsi="Times New Roman" w:cs="Times New Roman"/>
            <w:sz w:val="28"/>
            <w:szCs w:val="28"/>
            <w:lang w:val="en-US"/>
          </w:rPr>
          <w:t>uploads</w:t>
        </w:r>
        <w:r w:rsidR="004119B7" w:rsidRPr="00884614">
          <w:rPr>
            <w:rStyle w:val="a3"/>
            <w:rFonts w:ascii="Times New Roman" w:hAnsi="Times New Roman" w:cs="Times New Roman"/>
            <w:sz w:val="28"/>
            <w:szCs w:val="28"/>
            <w:lang w:val="en-US"/>
          </w:rPr>
          <w:t>/2019/01/</w:t>
        </w:r>
        <w:r w:rsidR="004119B7" w:rsidRPr="00936F52">
          <w:rPr>
            <w:rStyle w:val="a3"/>
            <w:rFonts w:ascii="Times New Roman" w:hAnsi="Times New Roman" w:cs="Times New Roman"/>
            <w:sz w:val="28"/>
            <w:szCs w:val="28"/>
            <w:lang w:val="en-US"/>
          </w:rPr>
          <w:t>Investigation</w:t>
        </w:r>
        <w:r w:rsidR="004119B7" w:rsidRPr="00884614">
          <w:rPr>
            <w:rStyle w:val="a3"/>
            <w:rFonts w:ascii="Times New Roman" w:hAnsi="Times New Roman" w:cs="Times New Roman"/>
            <w:sz w:val="28"/>
            <w:szCs w:val="28"/>
            <w:lang w:val="en-US"/>
          </w:rPr>
          <w:t>-</w:t>
        </w:r>
        <w:r w:rsidR="004119B7" w:rsidRPr="00936F52">
          <w:rPr>
            <w:rStyle w:val="a3"/>
            <w:rFonts w:ascii="Times New Roman" w:hAnsi="Times New Roman" w:cs="Times New Roman"/>
            <w:sz w:val="28"/>
            <w:szCs w:val="28"/>
            <w:lang w:val="en-US"/>
          </w:rPr>
          <w:t>into</w:t>
        </w:r>
        <w:r w:rsidR="004119B7" w:rsidRPr="00884614">
          <w:rPr>
            <w:rStyle w:val="a3"/>
            <w:rFonts w:ascii="Times New Roman" w:hAnsi="Times New Roman" w:cs="Times New Roman"/>
            <w:sz w:val="28"/>
            <w:szCs w:val="28"/>
            <w:lang w:val="en-US"/>
          </w:rPr>
          <w:t>-</w:t>
        </w:r>
        <w:r w:rsidR="004119B7" w:rsidRPr="00936F52">
          <w:rPr>
            <w:rStyle w:val="a3"/>
            <w:rFonts w:ascii="Times New Roman" w:hAnsi="Times New Roman" w:cs="Times New Roman"/>
            <w:sz w:val="28"/>
            <w:szCs w:val="28"/>
            <w:lang w:val="en-US"/>
          </w:rPr>
          <w:t>the</w:t>
        </w:r>
        <w:r w:rsidR="004119B7" w:rsidRPr="00884614">
          <w:rPr>
            <w:rStyle w:val="a3"/>
            <w:rFonts w:ascii="Times New Roman" w:hAnsi="Times New Roman" w:cs="Times New Roman"/>
            <w:sz w:val="28"/>
            <w:szCs w:val="28"/>
            <w:lang w:val="en-US"/>
          </w:rPr>
          <w:t>-</w:t>
        </w:r>
        <w:r w:rsidR="004119B7" w:rsidRPr="00936F52">
          <w:rPr>
            <w:rStyle w:val="a3"/>
            <w:rFonts w:ascii="Times New Roman" w:hAnsi="Times New Roman" w:cs="Times New Roman"/>
            <w:sz w:val="28"/>
            <w:szCs w:val="28"/>
            <w:lang w:val="en-US"/>
          </w:rPr>
          <w:t>management</w:t>
        </w:r>
        <w:r w:rsidR="004119B7" w:rsidRPr="00884614">
          <w:rPr>
            <w:rStyle w:val="a3"/>
            <w:rFonts w:ascii="Times New Roman" w:hAnsi="Times New Roman" w:cs="Times New Roman"/>
            <w:sz w:val="28"/>
            <w:szCs w:val="28"/>
            <w:lang w:val="en-US"/>
          </w:rPr>
          <w:t>-</w:t>
        </w:r>
        <w:r w:rsidR="004119B7" w:rsidRPr="00936F52">
          <w:rPr>
            <w:rStyle w:val="a3"/>
            <w:rFonts w:ascii="Times New Roman" w:hAnsi="Times New Roman" w:cs="Times New Roman"/>
            <w:sz w:val="28"/>
            <w:szCs w:val="28"/>
            <w:lang w:val="en-US"/>
          </w:rPr>
          <w:t>of</w:t>
        </w:r>
        <w:r w:rsidR="004119B7" w:rsidRPr="00884614">
          <w:rPr>
            <w:rStyle w:val="a3"/>
            <w:rFonts w:ascii="Times New Roman" w:hAnsi="Times New Roman" w:cs="Times New Roman"/>
            <w:sz w:val="28"/>
            <w:szCs w:val="28"/>
            <w:lang w:val="en-US"/>
          </w:rPr>
          <w:t>-</w:t>
        </w:r>
        <w:r w:rsidR="004119B7" w:rsidRPr="00936F52">
          <w:rPr>
            <w:rStyle w:val="a3"/>
            <w:rFonts w:ascii="Times New Roman" w:hAnsi="Times New Roman" w:cs="Times New Roman"/>
            <w:sz w:val="28"/>
            <w:szCs w:val="28"/>
            <w:lang w:val="en-US"/>
          </w:rPr>
          <w:t>health</w:t>
        </w:r>
        <w:r w:rsidR="004119B7" w:rsidRPr="00884614">
          <w:rPr>
            <w:rStyle w:val="a3"/>
            <w:rFonts w:ascii="Times New Roman" w:hAnsi="Times New Roman" w:cs="Times New Roman"/>
            <w:sz w:val="28"/>
            <w:szCs w:val="28"/>
            <w:lang w:val="en-US"/>
          </w:rPr>
          <w:t>-</w:t>
        </w:r>
        <w:r w:rsidR="004119B7" w:rsidRPr="00936F52">
          <w:rPr>
            <w:rStyle w:val="a3"/>
            <w:rFonts w:ascii="Times New Roman" w:hAnsi="Times New Roman" w:cs="Times New Roman"/>
            <w:sz w:val="28"/>
            <w:szCs w:val="28"/>
            <w:lang w:val="en-US"/>
          </w:rPr>
          <w:t>screening</w:t>
        </w:r>
        <w:r w:rsidR="004119B7" w:rsidRPr="00884614">
          <w:rPr>
            <w:rStyle w:val="a3"/>
            <w:rFonts w:ascii="Times New Roman" w:hAnsi="Times New Roman" w:cs="Times New Roman"/>
            <w:sz w:val="28"/>
            <w:szCs w:val="28"/>
            <w:lang w:val="en-US"/>
          </w:rPr>
          <w:t>.</w:t>
        </w:r>
        <w:r w:rsidR="004119B7" w:rsidRPr="00936F52">
          <w:rPr>
            <w:rStyle w:val="a3"/>
            <w:rFonts w:ascii="Times New Roman" w:hAnsi="Times New Roman" w:cs="Times New Roman"/>
            <w:sz w:val="28"/>
            <w:szCs w:val="28"/>
            <w:lang w:val="en-US"/>
          </w:rPr>
          <w:t>pdf</w:t>
        </w:r>
      </w:hyperlink>
    </w:p>
    <w:p w:rsidR="004119B7" w:rsidRPr="00BC7C3E" w:rsidRDefault="004119B7" w:rsidP="004119B7">
      <w:pPr>
        <w:pStyle w:val="a4"/>
        <w:numPr>
          <w:ilvl w:val="0"/>
          <w:numId w:val="13"/>
        </w:numPr>
        <w:jc w:val="both"/>
        <w:rPr>
          <w:rFonts w:ascii="Times New Roman" w:hAnsi="Times New Roman" w:cs="Times New Roman"/>
          <w:sz w:val="28"/>
          <w:szCs w:val="28"/>
          <w:lang w:val="en-US"/>
        </w:rPr>
      </w:pPr>
      <w:r>
        <w:rPr>
          <w:rStyle w:val="a3"/>
          <w:rFonts w:ascii="Times New Roman" w:hAnsi="Times New Roman" w:cs="Times New Roman"/>
          <w:color w:val="auto"/>
          <w:sz w:val="28"/>
          <w:szCs w:val="28"/>
          <w:u w:val="none"/>
          <w:lang w:val="en-US"/>
        </w:rPr>
        <w:t xml:space="preserve"> </w:t>
      </w:r>
      <w:r w:rsidRPr="00BC7C3E">
        <w:rPr>
          <w:rFonts w:ascii="Times New Roman" w:hAnsi="Times New Roman" w:cs="Times New Roman"/>
          <w:sz w:val="28"/>
          <w:szCs w:val="28"/>
          <w:shd w:val="clear" w:color="auto" w:fill="FFFFFF"/>
          <w:lang w:val="en-US"/>
        </w:rPr>
        <w:t xml:space="preserve">Seedat, F., Cooper, J., Cameron, L., </w:t>
      </w:r>
      <w:proofErr w:type="spellStart"/>
      <w:r w:rsidRPr="00BC7C3E">
        <w:rPr>
          <w:rFonts w:ascii="Times New Roman" w:hAnsi="Times New Roman" w:cs="Times New Roman"/>
          <w:sz w:val="28"/>
          <w:szCs w:val="28"/>
          <w:shd w:val="clear" w:color="auto" w:fill="FFFFFF"/>
          <w:lang w:val="en-US"/>
        </w:rPr>
        <w:t>Stranges</w:t>
      </w:r>
      <w:proofErr w:type="spellEnd"/>
      <w:r w:rsidRPr="00BC7C3E">
        <w:rPr>
          <w:rFonts w:ascii="Times New Roman" w:hAnsi="Times New Roman" w:cs="Times New Roman"/>
          <w:sz w:val="28"/>
          <w:szCs w:val="28"/>
          <w:shd w:val="clear" w:color="auto" w:fill="FFFFFF"/>
          <w:lang w:val="en-US"/>
        </w:rPr>
        <w:t xml:space="preserve">, S., </w:t>
      </w:r>
      <w:proofErr w:type="spellStart"/>
      <w:r w:rsidRPr="00BC7C3E">
        <w:rPr>
          <w:rFonts w:ascii="Times New Roman" w:hAnsi="Times New Roman" w:cs="Times New Roman"/>
          <w:sz w:val="28"/>
          <w:szCs w:val="28"/>
          <w:shd w:val="clear" w:color="auto" w:fill="FFFFFF"/>
          <w:lang w:val="en-US"/>
        </w:rPr>
        <w:t>Kandala</w:t>
      </w:r>
      <w:proofErr w:type="spellEnd"/>
      <w:r w:rsidRPr="00BC7C3E">
        <w:rPr>
          <w:rFonts w:ascii="Times New Roman" w:hAnsi="Times New Roman" w:cs="Times New Roman"/>
          <w:sz w:val="28"/>
          <w:szCs w:val="28"/>
          <w:shd w:val="clear" w:color="auto" w:fill="FFFFFF"/>
          <w:lang w:val="en-US"/>
        </w:rPr>
        <w:t xml:space="preserve">, N., Burton, H., &amp; Taylor-Phillips, S. (2014). International comparisons of screening policy-making: A systematic review. Retrieved from </w:t>
      </w:r>
      <w:hyperlink r:id="rId18" w:history="1">
        <w:r w:rsidRPr="00BC7C3E">
          <w:rPr>
            <w:rStyle w:val="a3"/>
            <w:rFonts w:ascii="Times New Roman" w:hAnsi="Times New Roman" w:cs="Times New Roman"/>
            <w:sz w:val="28"/>
            <w:szCs w:val="28"/>
            <w:lang w:val="en-US"/>
          </w:rPr>
          <w:t>https://assets.publishing.service.gov.uk/government/uploads/system/uploads/attachment_data/file/444227/FINAL_REPORT_International_Screening.pdf</w:t>
        </w:r>
      </w:hyperlink>
    </w:p>
    <w:p w:rsidR="005C06CC" w:rsidRPr="004119B7" w:rsidRDefault="005C06CC" w:rsidP="004119B7">
      <w:pPr>
        <w:pStyle w:val="a4"/>
        <w:numPr>
          <w:ilvl w:val="0"/>
          <w:numId w:val="13"/>
        </w:numPr>
        <w:jc w:val="both"/>
        <w:rPr>
          <w:rFonts w:ascii="Times New Roman" w:hAnsi="Times New Roman" w:cs="Times New Roman"/>
          <w:sz w:val="28"/>
          <w:szCs w:val="28"/>
          <w:lang w:val="en-US"/>
        </w:rPr>
      </w:pPr>
      <w:r w:rsidRPr="004119B7">
        <w:rPr>
          <w:rFonts w:ascii="Times New Roman" w:hAnsi="Times New Roman" w:cs="Times New Roman"/>
          <w:sz w:val="28"/>
          <w:szCs w:val="28"/>
        </w:rPr>
        <w:t xml:space="preserve">Об установлении целевых групп лиц, подлежащих профилактическим медицинским осмотрам, а также правил и периодичности проведения данных осмотров - ИПС "Әділет". (2020). </w:t>
      </w:r>
    </w:p>
    <w:p w:rsidR="005C06CC" w:rsidRPr="00884614" w:rsidRDefault="0072727F" w:rsidP="00BC7C3E">
      <w:pPr>
        <w:pStyle w:val="a4"/>
        <w:ind w:left="720"/>
        <w:jc w:val="both"/>
        <w:rPr>
          <w:rFonts w:ascii="Times New Roman" w:hAnsi="Times New Roman" w:cs="Times New Roman"/>
          <w:sz w:val="28"/>
          <w:szCs w:val="28"/>
          <w:lang w:val="en-US"/>
        </w:rPr>
      </w:pPr>
      <w:hyperlink r:id="rId19" w:history="1">
        <w:r w:rsidR="00BC7C3E" w:rsidRPr="00884614">
          <w:rPr>
            <w:rStyle w:val="a3"/>
            <w:rFonts w:ascii="Times New Roman" w:hAnsi="Times New Roman" w:cs="Times New Roman"/>
            <w:sz w:val="28"/>
            <w:szCs w:val="28"/>
            <w:lang w:val="en-US"/>
          </w:rPr>
          <w:t>http://adilet.zan.kz/rus/docs/V090005918_</w:t>
        </w:r>
      </w:hyperlink>
      <w:r w:rsidR="005C06CC" w:rsidRPr="00884614">
        <w:rPr>
          <w:rFonts w:ascii="Times New Roman" w:hAnsi="Times New Roman" w:cs="Times New Roman"/>
          <w:sz w:val="28"/>
          <w:szCs w:val="28"/>
          <w:lang w:val="en-US"/>
        </w:rPr>
        <w:t xml:space="preserve"> </w:t>
      </w:r>
    </w:p>
    <w:p w:rsidR="00BC7C3E" w:rsidRPr="00BC7C3E" w:rsidRDefault="005935CD" w:rsidP="00BC7C3E">
      <w:pPr>
        <w:pStyle w:val="a4"/>
        <w:numPr>
          <w:ilvl w:val="0"/>
          <w:numId w:val="13"/>
        </w:numPr>
        <w:jc w:val="both"/>
        <w:rPr>
          <w:rFonts w:ascii="Times New Roman" w:hAnsi="Times New Roman" w:cs="Times New Roman"/>
          <w:sz w:val="28"/>
          <w:szCs w:val="28"/>
          <w:lang w:val="en-US"/>
        </w:rPr>
      </w:pPr>
      <w:r w:rsidRPr="00BC7C3E">
        <w:rPr>
          <w:rFonts w:ascii="Times New Roman" w:hAnsi="Times New Roman" w:cs="Times New Roman"/>
          <w:sz w:val="28"/>
          <w:szCs w:val="28"/>
          <w:shd w:val="clear" w:color="auto" w:fill="FFFFFF"/>
        </w:rPr>
        <w:t xml:space="preserve">Об утверждении Правил организации скрининга - ИПС "Әділет". </w:t>
      </w:r>
      <w:r w:rsidRPr="00BC7C3E">
        <w:rPr>
          <w:rFonts w:ascii="Times New Roman" w:hAnsi="Times New Roman" w:cs="Times New Roman"/>
          <w:sz w:val="28"/>
          <w:szCs w:val="28"/>
          <w:shd w:val="clear" w:color="auto" w:fill="FFFFFF"/>
          <w:lang w:val="en-US"/>
        </w:rPr>
        <w:t xml:space="preserve">(2010). Retrieved from </w:t>
      </w:r>
    </w:p>
    <w:p w:rsidR="005935CD" w:rsidRPr="00BC7C3E" w:rsidRDefault="0072727F" w:rsidP="00BC7C3E">
      <w:pPr>
        <w:pStyle w:val="a4"/>
        <w:ind w:left="720"/>
        <w:jc w:val="both"/>
        <w:rPr>
          <w:rFonts w:ascii="Times New Roman" w:hAnsi="Times New Roman" w:cs="Times New Roman"/>
          <w:sz w:val="28"/>
          <w:szCs w:val="28"/>
          <w:lang w:val="en-US"/>
        </w:rPr>
      </w:pPr>
      <w:hyperlink r:id="rId20" w:history="1">
        <w:r w:rsidR="00BC7C3E" w:rsidRPr="00936F52">
          <w:rPr>
            <w:rStyle w:val="a3"/>
            <w:rFonts w:ascii="Times New Roman" w:hAnsi="Times New Roman" w:cs="Times New Roman"/>
            <w:sz w:val="28"/>
            <w:szCs w:val="28"/>
            <w:shd w:val="clear" w:color="auto" w:fill="FFFFFF"/>
            <w:lang w:val="en-US"/>
          </w:rPr>
          <w:t>http://adilet.zan.kz/rus/docs/V1000006490</w:t>
        </w:r>
      </w:hyperlink>
    </w:p>
    <w:p w:rsidR="00197645" w:rsidRPr="00884614" w:rsidRDefault="00197645" w:rsidP="00BC7C3E">
      <w:pPr>
        <w:pStyle w:val="a4"/>
        <w:numPr>
          <w:ilvl w:val="0"/>
          <w:numId w:val="13"/>
        </w:numPr>
        <w:jc w:val="both"/>
        <w:rPr>
          <w:rFonts w:ascii="Times New Roman" w:hAnsi="Times New Roman" w:cs="Times New Roman"/>
          <w:sz w:val="28"/>
          <w:szCs w:val="28"/>
          <w:lang w:val="en-US"/>
        </w:rPr>
      </w:pPr>
      <w:r w:rsidRPr="00BC7C3E">
        <w:rPr>
          <w:rFonts w:ascii="Times New Roman" w:hAnsi="Times New Roman" w:cs="Times New Roman"/>
          <w:sz w:val="28"/>
          <w:szCs w:val="28"/>
          <w:lang w:val="en-US"/>
        </w:rPr>
        <w:t xml:space="preserve">WHO </w:t>
      </w:r>
      <w:r w:rsidRPr="00884614">
        <w:rPr>
          <w:rFonts w:ascii="Times New Roman" w:hAnsi="Times New Roman" w:cs="Times New Roman"/>
          <w:sz w:val="28"/>
          <w:szCs w:val="28"/>
          <w:lang w:val="en-US"/>
        </w:rPr>
        <w:t xml:space="preserve">(2020). </w:t>
      </w:r>
      <w:r w:rsidRPr="00BC7C3E">
        <w:rPr>
          <w:rFonts w:ascii="Times New Roman" w:hAnsi="Times New Roman" w:cs="Times New Roman"/>
          <w:sz w:val="28"/>
          <w:szCs w:val="28"/>
          <w:lang w:val="en-US"/>
        </w:rPr>
        <w:t xml:space="preserve">Screening </w:t>
      </w:r>
      <w:proofErr w:type="spellStart"/>
      <w:r w:rsidRPr="00BC7C3E">
        <w:rPr>
          <w:rFonts w:ascii="Times New Roman" w:hAnsi="Times New Roman" w:cs="Times New Roman"/>
          <w:sz w:val="28"/>
          <w:szCs w:val="28"/>
          <w:lang w:val="en-US"/>
        </w:rPr>
        <w:t>programmes</w:t>
      </w:r>
      <w:proofErr w:type="spellEnd"/>
      <w:r w:rsidRPr="00BC7C3E">
        <w:rPr>
          <w:rFonts w:ascii="Times New Roman" w:hAnsi="Times New Roman" w:cs="Times New Roman"/>
          <w:sz w:val="28"/>
          <w:szCs w:val="28"/>
          <w:lang w:val="en-US"/>
        </w:rPr>
        <w:t>: a short guide.</w:t>
      </w:r>
    </w:p>
    <w:p w:rsidR="00197645" w:rsidRPr="00884614" w:rsidRDefault="0072727F" w:rsidP="00BC7C3E">
      <w:pPr>
        <w:pStyle w:val="a4"/>
        <w:ind w:left="720"/>
        <w:jc w:val="both"/>
        <w:rPr>
          <w:rFonts w:ascii="Times New Roman" w:hAnsi="Times New Roman" w:cs="Times New Roman"/>
          <w:sz w:val="28"/>
          <w:szCs w:val="28"/>
          <w:lang w:val="en-US"/>
        </w:rPr>
      </w:pPr>
      <w:hyperlink r:id="rId21" w:history="1">
        <w:r w:rsidR="00BC7C3E" w:rsidRPr="00884614">
          <w:rPr>
            <w:rStyle w:val="a3"/>
            <w:rFonts w:ascii="Times New Roman" w:hAnsi="Times New Roman" w:cs="Times New Roman"/>
            <w:sz w:val="28"/>
            <w:szCs w:val="28"/>
            <w:lang w:val="en-US"/>
          </w:rPr>
          <w:t>https://apps.who.int/iris/bitstream/handle/10665/330829/9789289054782-eng.pdf</w:t>
        </w:r>
      </w:hyperlink>
      <w:r w:rsidR="00197645" w:rsidRPr="00884614">
        <w:rPr>
          <w:rFonts w:ascii="Times New Roman" w:hAnsi="Times New Roman" w:cs="Times New Roman"/>
          <w:sz w:val="28"/>
          <w:szCs w:val="28"/>
          <w:lang w:val="en-US"/>
        </w:rPr>
        <w:t xml:space="preserve"> </w:t>
      </w:r>
    </w:p>
    <w:p w:rsidR="009B50A1" w:rsidRPr="00884614" w:rsidRDefault="005935CD" w:rsidP="00BC7C3E">
      <w:pPr>
        <w:pStyle w:val="a4"/>
        <w:numPr>
          <w:ilvl w:val="0"/>
          <w:numId w:val="13"/>
        </w:numPr>
        <w:jc w:val="both"/>
        <w:rPr>
          <w:rFonts w:ascii="Times New Roman" w:hAnsi="Times New Roman" w:cs="Times New Roman"/>
          <w:sz w:val="28"/>
          <w:szCs w:val="28"/>
          <w:lang w:val="en-US"/>
        </w:rPr>
      </w:pPr>
      <w:proofErr w:type="spellStart"/>
      <w:r w:rsidRPr="00BC7C3E">
        <w:rPr>
          <w:rFonts w:ascii="Times New Roman" w:hAnsi="Times New Roman" w:cs="Times New Roman"/>
          <w:sz w:val="28"/>
          <w:szCs w:val="28"/>
          <w:lang w:val="en-US"/>
        </w:rPr>
        <w:lastRenderedPageBreak/>
        <w:t>Metternick</w:t>
      </w:r>
      <w:proofErr w:type="spellEnd"/>
      <w:r w:rsidRPr="00BC7C3E">
        <w:rPr>
          <w:rFonts w:ascii="Times New Roman" w:hAnsi="Times New Roman" w:cs="Times New Roman"/>
          <w:sz w:val="28"/>
          <w:szCs w:val="28"/>
          <w:lang w:val="en-US"/>
        </w:rPr>
        <w:t xml:space="preserve">-Jones, S., Lister, K., Dawkins, H., White, C., </w:t>
      </w:r>
      <w:proofErr w:type="spellStart"/>
      <w:r w:rsidRPr="00BC7C3E">
        <w:rPr>
          <w:rFonts w:ascii="Times New Roman" w:hAnsi="Times New Roman" w:cs="Times New Roman"/>
          <w:sz w:val="28"/>
          <w:szCs w:val="28"/>
          <w:lang w:val="en-US"/>
        </w:rPr>
        <w:t>Weeramanthri</w:t>
      </w:r>
      <w:proofErr w:type="spellEnd"/>
      <w:r w:rsidRPr="00BC7C3E">
        <w:rPr>
          <w:rFonts w:ascii="Times New Roman" w:hAnsi="Times New Roman" w:cs="Times New Roman"/>
          <w:sz w:val="28"/>
          <w:szCs w:val="28"/>
          <w:lang w:val="en-US"/>
        </w:rPr>
        <w:t xml:space="preserve"> T. (2015). Review of Current International Decision-Making Processes for Newborn Screening: Lessons for Australia. </w:t>
      </w:r>
    </w:p>
    <w:p w:rsidR="005935CD" w:rsidRPr="00884614" w:rsidRDefault="0072727F" w:rsidP="00BC7C3E">
      <w:pPr>
        <w:pStyle w:val="a4"/>
        <w:ind w:left="720"/>
        <w:jc w:val="both"/>
        <w:rPr>
          <w:rStyle w:val="a3"/>
          <w:rFonts w:ascii="Times New Roman" w:hAnsi="Times New Roman" w:cs="Times New Roman"/>
          <w:color w:val="auto"/>
          <w:sz w:val="28"/>
          <w:szCs w:val="28"/>
          <w:u w:val="none"/>
          <w:lang w:val="en-US"/>
        </w:rPr>
      </w:pPr>
      <w:hyperlink r:id="rId22" w:history="1">
        <w:r w:rsidR="00BC7C3E" w:rsidRPr="00884614">
          <w:rPr>
            <w:rStyle w:val="a3"/>
            <w:rFonts w:ascii="Times New Roman" w:hAnsi="Times New Roman" w:cs="Times New Roman"/>
            <w:sz w:val="28"/>
            <w:szCs w:val="28"/>
            <w:lang w:val="en-US"/>
          </w:rPr>
          <w:t>https://www.ncbi.nlm.nih.gov/pmc/articles/PMC4564656/</w:t>
        </w:r>
      </w:hyperlink>
    </w:p>
    <w:p w:rsidR="00FB2E1C" w:rsidRPr="00BC7C3E" w:rsidRDefault="00FB2E1C" w:rsidP="00BC7C3E">
      <w:pPr>
        <w:pStyle w:val="a4"/>
        <w:numPr>
          <w:ilvl w:val="0"/>
          <w:numId w:val="13"/>
        </w:numPr>
        <w:jc w:val="both"/>
        <w:rPr>
          <w:rFonts w:ascii="Times New Roman" w:hAnsi="Times New Roman" w:cs="Times New Roman"/>
          <w:sz w:val="28"/>
          <w:szCs w:val="28"/>
        </w:rPr>
      </w:pPr>
      <w:r w:rsidRPr="00884614">
        <w:rPr>
          <w:rFonts w:ascii="Times New Roman" w:hAnsi="Times New Roman" w:cs="Times New Roman"/>
          <w:sz w:val="28"/>
          <w:szCs w:val="28"/>
          <w:lang w:val="en-US"/>
        </w:rPr>
        <w:t xml:space="preserve">Tanner, N., &amp; Silvestri, G. (2019). Shared Decision-making and Lung Cancer Screening. </w:t>
      </w:r>
      <w:proofErr w:type="spellStart"/>
      <w:r w:rsidRPr="00BC7C3E">
        <w:rPr>
          <w:rFonts w:ascii="Times New Roman" w:hAnsi="Times New Roman" w:cs="Times New Roman"/>
          <w:sz w:val="28"/>
          <w:szCs w:val="28"/>
        </w:rPr>
        <w:t>Chest</w:t>
      </w:r>
      <w:proofErr w:type="spellEnd"/>
      <w:r w:rsidRPr="00BC7C3E">
        <w:rPr>
          <w:rFonts w:ascii="Times New Roman" w:hAnsi="Times New Roman" w:cs="Times New Roman"/>
          <w:sz w:val="28"/>
          <w:szCs w:val="28"/>
        </w:rPr>
        <w:t xml:space="preserve">, 155(1), 21-24. </w:t>
      </w:r>
      <w:proofErr w:type="spellStart"/>
      <w:r w:rsidRPr="00BC7C3E">
        <w:rPr>
          <w:rFonts w:ascii="Times New Roman" w:hAnsi="Times New Roman" w:cs="Times New Roman"/>
          <w:sz w:val="28"/>
          <w:szCs w:val="28"/>
        </w:rPr>
        <w:t>doi</w:t>
      </w:r>
      <w:proofErr w:type="spellEnd"/>
      <w:r w:rsidRPr="00BC7C3E">
        <w:rPr>
          <w:rFonts w:ascii="Times New Roman" w:hAnsi="Times New Roman" w:cs="Times New Roman"/>
          <w:sz w:val="28"/>
          <w:szCs w:val="28"/>
        </w:rPr>
        <w:t>: 10.1016/j.chest.2018.10.013</w:t>
      </w:r>
    </w:p>
    <w:p w:rsidR="00FB2E1C" w:rsidRPr="00BC7C3E" w:rsidRDefault="0072727F" w:rsidP="00BC7C3E">
      <w:pPr>
        <w:pStyle w:val="a4"/>
        <w:ind w:left="720"/>
        <w:jc w:val="both"/>
        <w:rPr>
          <w:rStyle w:val="a3"/>
          <w:rFonts w:ascii="Times New Roman" w:hAnsi="Times New Roman" w:cs="Times New Roman"/>
          <w:sz w:val="28"/>
          <w:szCs w:val="28"/>
        </w:rPr>
      </w:pPr>
      <w:hyperlink r:id="rId23" w:history="1">
        <w:r w:rsidR="000F6132" w:rsidRPr="00936F52">
          <w:rPr>
            <w:rStyle w:val="a3"/>
            <w:rFonts w:ascii="Times New Roman" w:hAnsi="Times New Roman" w:cs="Times New Roman"/>
            <w:sz w:val="28"/>
            <w:szCs w:val="28"/>
          </w:rPr>
          <w:t>https://www.sciencedirect.com/science/article/pii/S0012369218325959</w:t>
        </w:r>
      </w:hyperlink>
    </w:p>
    <w:p w:rsidR="00FB2E1C" w:rsidRPr="00BC7C3E" w:rsidRDefault="00FB2E1C" w:rsidP="00BC7C3E">
      <w:pPr>
        <w:pStyle w:val="a4"/>
        <w:jc w:val="both"/>
        <w:rPr>
          <w:rFonts w:ascii="Times New Roman" w:hAnsi="Times New Roman" w:cs="Times New Roman"/>
          <w:sz w:val="28"/>
          <w:szCs w:val="28"/>
        </w:rPr>
      </w:pPr>
    </w:p>
    <w:p w:rsidR="005935CD" w:rsidRPr="00BC7C3E" w:rsidRDefault="005935CD" w:rsidP="00BC7C3E">
      <w:pPr>
        <w:pStyle w:val="a4"/>
        <w:jc w:val="both"/>
        <w:rPr>
          <w:rFonts w:ascii="Times New Roman" w:hAnsi="Times New Roman" w:cs="Times New Roman"/>
          <w:sz w:val="28"/>
          <w:szCs w:val="28"/>
        </w:rPr>
      </w:pPr>
    </w:p>
    <w:sectPr w:rsidR="005935CD" w:rsidRPr="00BC7C3E" w:rsidSect="00BA68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33438"/>
    <w:multiLevelType w:val="hybridMultilevel"/>
    <w:tmpl w:val="503EC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6F5D75"/>
    <w:multiLevelType w:val="hybridMultilevel"/>
    <w:tmpl w:val="F1E6A00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159E0206"/>
    <w:multiLevelType w:val="hybridMultilevel"/>
    <w:tmpl w:val="E09E86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1BB05D60"/>
    <w:multiLevelType w:val="hybridMultilevel"/>
    <w:tmpl w:val="0428B8E0"/>
    <w:lvl w:ilvl="0" w:tplc="0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1F3736F7"/>
    <w:multiLevelType w:val="hybridMultilevel"/>
    <w:tmpl w:val="C852A2C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26A71A44"/>
    <w:multiLevelType w:val="hybridMultilevel"/>
    <w:tmpl w:val="AB22C61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29F9011B"/>
    <w:multiLevelType w:val="hybridMultilevel"/>
    <w:tmpl w:val="AAD09C1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392462C3"/>
    <w:multiLevelType w:val="hybridMultilevel"/>
    <w:tmpl w:val="5096DFE2"/>
    <w:lvl w:ilvl="0" w:tplc="0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3BC819F0"/>
    <w:multiLevelType w:val="hybridMultilevel"/>
    <w:tmpl w:val="8E8C17B2"/>
    <w:lvl w:ilvl="0" w:tplc="0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521A6499"/>
    <w:multiLevelType w:val="hybridMultilevel"/>
    <w:tmpl w:val="03A41774"/>
    <w:lvl w:ilvl="0" w:tplc="0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57966729"/>
    <w:multiLevelType w:val="hybridMultilevel"/>
    <w:tmpl w:val="5096DFE2"/>
    <w:lvl w:ilvl="0" w:tplc="0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5AD033DE"/>
    <w:multiLevelType w:val="hybridMultilevel"/>
    <w:tmpl w:val="2DB60ACA"/>
    <w:lvl w:ilvl="0" w:tplc="0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650E13AF"/>
    <w:multiLevelType w:val="hybridMultilevel"/>
    <w:tmpl w:val="44DAC106"/>
    <w:lvl w:ilvl="0" w:tplc="0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6"/>
  </w:num>
  <w:num w:numId="5">
    <w:abstractNumId w:val="5"/>
  </w:num>
  <w:num w:numId="6">
    <w:abstractNumId w:val="2"/>
  </w:num>
  <w:num w:numId="7">
    <w:abstractNumId w:val="7"/>
  </w:num>
  <w:num w:numId="8">
    <w:abstractNumId w:val="10"/>
  </w:num>
  <w:num w:numId="9">
    <w:abstractNumId w:val="12"/>
  </w:num>
  <w:num w:numId="10">
    <w:abstractNumId w:val="11"/>
  </w:num>
  <w:num w:numId="11">
    <w:abstractNumId w:val="3"/>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672D"/>
    <w:rsid w:val="00007D0A"/>
    <w:rsid w:val="00007F88"/>
    <w:rsid w:val="00014C48"/>
    <w:rsid w:val="00015870"/>
    <w:rsid w:val="00021325"/>
    <w:rsid w:val="000218C7"/>
    <w:rsid w:val="0002672D"/>
    <w:rsid w:val="0003214F"/>
    <w:rsid w:val="00054242"/>
    <w:rsid w:val="00056B3E"/>
    <w:rsid w:val="000616CF"/>
    <w:rsid w:val="000755CF"/>
    <w:rsid w:val="00080CD3"/>
    <w:rsid w:val="00092F18"/>
    <w:rsid w:val="00093093"/>
    <w:rsid w:val="00096E55"/>
    <w:rsid w:val="000A0EE9"/>
    <w:rsid w:val="000A0F05"/>
    <w:rsid w:val="000A4E32"/>
    <w:rsid w:val="000A555E"/>
    <w:rsid w:val="000C76C8"/>
    <w:rsid w:val="000D3512"/>
    <w:rsid w:val="000D596A"/>
    <w:rsid w:val="000D71DB"/>
    <w:rsid w:val="000E5921"/>
    <w:rsid w:val="000F52C6"/>
    <w:rsid w:val="000F6083"/>
    <w:rsid w:val="000F6132"/>
    <w:rsid w:val="00100B75"/>
    <w:rsid w:val="001137D6"/>
    <w:rsid w:val="00117323"/>
    <w:rsid w:val="00144659"/>
    <w:rsid w:val="001462DA"/>
    <w:rsid w:val="00146652"/>
    <w:rsid w:val="0015153A"/>
    <w:rsid w:val="00175C81"/>
    <w:rsid w:val="0017613E"/>
    <w:rsid w:val="00180F2D"/>
    <w:rsid w:val="001938D3"/>
    <w:rsid w:val="00195BF7"/>
    <w:rsid w:val="001973EF"/>
    <w:rsid w:val="00197645"/>
    <w:rsid w:val="001A3D9C"/>
    <w:rsid w:val="001A5FC7"/>
    <w:rsid w:val="001B44D0"/>
    <w:rsid w:val="001C6947"/>
    <w:rsid w:val="001D6CE9"/>
    <w:rsid w:val="001E314A"/>
    <w:rsid w:val="001F0307"/>
    <w:rsid w:val="00203714"/>
    <w:rsid w:val="0022629A"/>
    <w:rsid w:val="0023632C"/>
    <w:rsid w:val="0024007D"/>
    <w:rsid w:val="00242241"/>
    <w:rsid w:val="00256EFE"/>
    <w:rsid w:val="00263A2F"/>
    <w:rsid w:val="00265E79"/>
    <w:rsid w:val="0028522C"/>
    <w:rsid w:val="00293D0F"/>
    <w:rsid w:val="002950B2"/>
    <w:rsid w:val="002A44A6"/>
    <w:rsid w:val="002A57C3"/>
    <w:rsid w:val="002B0D44"/>
    <w:rsid w:val="002B4FC6"/>
    <w:rsid w:val="002B561D"/>
    <w:rsid w:val="002C1063"/>
    <w:rsid w:val="002C3CA4"/>
    <w:rsid w:val="002D51DC"/>
    <w:rsid w:val="002D6B56"/>
    <w:rsid w:val="002E56AF"/>
    <w:rsid w:val="002F52C1"/>
    <w:rsid w:val="003125ED"/>
    <w:rsid w:val="003301FE"/>
    <w:rsid w:val="003339D3"/>
    <w:rsid w:val="00343901"/>
    <w:rsid w:val="00350B9C"/>
    <w:rsid w:val="00355C28"/>
    <w:rsid w:val="00357102"/>
    <w:rsid w:val="0036113D"/>
    <w:rsid w:val="00371A8E"/>
    <w:rsid w:val="00373A32"/>
    <w:rsid w:val="00376282"/>
    <w:rsid w:val="00380147"/>
    <w:rsid w:val="00380F9B"/>
    <w:rsid w:val="003863AE"/>
    <w:rsid w:val="00393C5C"/>
    <w:rsid w:val="00394883"/>
    <w:rsid w:val="0039618C"/>
    <w:rsid w:val="00397C1D"/>
    <w:rsid w:val="003A3B9E"/>
    <w:rsid w:val="003A6152"/>
    <w:rsid w:val="003B1725"/>
    <w:rsid w:val="003B1D42"/>
    <w:rsid w:val="003C0579"/>
    <w:rsid w:val="003C09E7"/>
    <w:rsid w:val="003C27E5"/>
    <w:rsid w:val="003C67FB"/>
    <w:rsid w:val="003D1B54"/>
    <w:rsid w:val="003D2A40"/>
    <w:rsid w:val="003E6C66"/>
    <w:rsid w:val="003F25FA"/>
    <w:rsid w:val="003F6CCA"/>
    <w:rsid w:val="004012F1"/>
    <w:rsid w:val="00403FAE"/>
    <w:rsid w:val="004119B7"/>
    <w:rsid w:val="004231DF"/>
    <w:rsid w:val="00423636"/>
    <w:rsid w:val="004251A1"/>
    <w:rsid w:val="0043087E"/>
    <w:rsid w:val="00441502"/>
    <w:rsid w:val="0047477C"/>
    <w:rsid w:val="00487137"/>
    <w:rsid w:val="004906DE"/>
    <w:rsid w:val="004A0163"/>
    <w:rsid w:val="004A16C1"/>
    <w:rsid w:val="004B0B61"/>
    <w:rsid w:val="004B624B"/>
    <w:rsid w:val="004B689D"/>
    <w:rsid w:val="004C2CD1"/>
    <w:rsid w:val="004C7D5C"/>
    <w:rsid w:val="004D27CD"/>
    <w:rsid w:val="004D311D"/>
    <w:rsid w:val="004E2F60"/>
    <w:rsid w:val="004E43F2"/>
    <w:rsid w:val="004E6BAF"/>
    <w:rsid w:val="004F3207"/>
    <w:rsid w:val="004F791A"/>
    <w:rsid w:val="00505230"/>
    <w:rsid w:val="005108AA"/>
    <w:rsid w:val="00514EEF"/>
    <w:rsid w:val="00522050"/>
    <w:rsid w:val="00522BD9"/>
    <w:rsid w:val="00533700"/>
    <w:rsid w:val="00546D70"/>
    <w:rsid w:val="00547576"/>
    <w:rsid w:val="00552A2B"/>
    <w:rsid w:val="00553FC8"/>
    <w:rsid w:val="0055521C"/>
    <w:rsid w:val="00571F3A"/>
    <w:rsid w:val="00584712"/>
    <w:rsid w:val="0058780F"/>
    <w:rsid w:val="005935CD"/>
    <w:rsid w:val="005A6C42"/>
    <w:rsid w:val="005B5E5A"/>
    <w:rsid w:val="005C06CC"/>
    <w:rsid w:val="005C4F53"/>
    <w:rsid w:val="005C55A9"/>
    <w:rsid w:val="005D6D9B"/>
    <w:rsid w:val="005D7842"/>
    <w:rsid w:val="005E5D8D"/>
    <w:rsid w:val="005F2BD5"/>
    <w:rsid w:val="0060361C"/>
    <w:rsid w:val="0061224F"/>
    <w:rsid w:val="0063517E"/>
    <w:rsid w:val="006400AF"/>
    <w:rsid w:val="00643A73"/>
    <w:rsid w:val="006444D0"/>
    <w:rsid w:val="0065085E"/>
    <w:rsid w:val="0066554D"/>
    <w:rsid w:val="00674404"/>
    <w:rsid w:val="006814C9"/>
    <w:rsid w:val="006857B5"/>
    <w:rsid w:val="00691932"/>
    <w:rsid w:val="006935C2"/>
    <w:rsid w:val="00693E58"/>
    <w:rsid w:val="006A1E33"/>
    <w:rsid w:val="006D0E68"/>
    <w:rsid w:val="006D7515"/>
    <w:rsid w:val="006E12AE"/>
    <w:rsid w:val="006E15A8"/>
    <w:rsid w:val="006E20AD"/>
    <w:rsid w:val="006F56EB"/>
    <w:rsid w:val="00710C9F"/>
    <w:rsid w:val="00713335"/>
    <w:rsid w:val="00714240"/>
    <w:rsid w:val="0072727F"/>
    <w:rsid w:val="0072787A"/>
    <w:rsid w:val="007407D8"/>
    <w:rsid w:val="00741EB5"/>
    <w:rsid w:val="0074430C"/>
    <w:rsid w:val="007445C6"/>
    <w:rsid w:val="00750194"/>
    <w:rsid w:val="00754E6E"/>
    <w:rsid w:val="00766A4B"/>
    <w:rsid w:val="00785DBE"/>
    <w:rsid w:val="00790B15"/>
    <w:rsid w:val="00794149"/>
    <w:rsid w:val="007A23E3"/>
    <w:rsid w:val="007B142E"/>
    <w:rsid w:val="007D1034"/>
    <w:rsid w:val="007D43B9"/>
    <w:rsid w:val="007E4EF6"/>
    <w:rsid w:val="007F0344"/>
    <w:rsid w:val="00801F31"/>
    <w:rsid w:val="0081781B"/>
    <w:rsid w:val="00834A8F"/>
    <w:rsid w:val="00834BEF"/>
    <w:rsid w:val="00846B0A"/>
    <w:rsid w:val="008503D0"/>
    <w:rsid w:val="0085254F"/>
    <w:rsid w:val="00852C54"/>
    <w:rsid w:val="00857269"/>
    <w:rsid w:val="00862A8A"/>
    <w:rsid w:val="0086434B"/>
    <w:rsid w:val="008650ED"/>
    <w:rsid w:val="00880604"/>
    <w:rsid w:val="00884614"/>
    <w:rsid w:val="008938A9"/>
    <w:rsid w:val="00895408"/>
    <w:rsid w:val="00896855"/>
    <w:rsid w:val="008A521A"/>
    <w:rsid w:val="008A5C38"/>
    <w:rsid w:val="008A7258"/>
    <w:rsid w:val="008C045F"/>
    <w:rsid w:val="008C73DF"/>
    <w:rsid w:val="008D2E15"/>
    <w:rsid w:val="008D553D"/>
    <w:rsid w:val="008D7676"/>
    <w:rsid w:val="008E64CA"/>
    <w:rsid w:val="008E755E"/>
    <w:rsid w:val="008F0AB1"/>
    <w:rsid w:val="008F48F4"/>
    <w:rsid w:val="00902091"/>
    <w:rsid w:val="00902BF9"/>
    <w:rsid w:val="00906403"/>
    <w:rsid w:val="0091019D"/>
    <w:rsid w:val="00910F96"/>
    <w:rsid w:val="00911BA9"/>
    <w:rsid w:val="00911D1E"/>
    <w:rsid w:val="00915716"/>
    <w:rsid w:val="00917D9B"/>
    <w:rsid w:val="009316FE"/>
    <w:rsid w:val="0093667A"/>
    <w:rsid w:val="00937FEB"/>
    <w:rsid w:val="009403C7"/>
    <w:rsid w:val="00947E15"/>
    <w:rsid w:val="0095090D"/>
    <w:rsid w:val="00955D76"/>
    <w:rsid w:val="0096022D"/>
    <w:rsid w:val="00964E5B"/>
    <w:rsid w:val="00966D3B"/>
    <w:rsid w:val="00981B17"/>
    <w:rsid w:val="00984A9C"/>
    <w:rsid w:val="009857C5"/>
    <w:rsid w:val="0098777D"/>
    <w:rsid w:val="009A0871"/>
    <w:rsid w:val="009A1D7A"/>
    <w:rsid w:val="009A429E"/>
    <w:rsid w:val="009A5717"/>
    <w:rsid w:val="009A7627"/>
    <w:rsid w:val="009B3E8F"/>
    <w:rsid w:val="009B50A1"/>
    <w:rsid w:val="009F4893"/>
    <w:rsid w:val="009F5F36"/>
    <w:rsid w:val="009F7D53"/>
    <w:rsid w:val="00A17700"/>
    <w:rsid w:val="00A212D0"/>
    <w:rsid w:val="00A40930"/>
    <w:rsid w:val="00A42A22"/>
    <w:rsid w:val="00A52293"/>
    <w:rsid w:val="00A5765C"/>
    <w:rsid w:val="00A749E3"/>
    <w:rsid w:val="00A824E2"/>
    <w:rsid w:val="00A84B21"/>
    <w:rsid w:val="00A86872"/>
    <w:rsid w:val="00AC1AE7"/>
    <w:rsid w:val="00AD1F7D"/>
    <w:rsid w:val="00AE1E63"/>
    <w:rsid w:val="00AF4C6C"/>
    <w:rsid w:val="00B0181D"/>
    <w:rsid w:val="00B04CD1"/>
    <w:rsid w:val="00B162AA"/>
    <w:rsid w:val="00B20CF7"/>
    <w:rsid w:val="00B212C5"/>
    <w:rsid w:val="00B21FEC"/>
    <w:rsid w:val="00B3363E"/>
    <w:rsid w:val="00B37BE4"/>
    <w:rsid w:val="00B40425"/>
    <w:rsid w:val="00B42870"/>
    <w:rsid w:val="00B434FD"/>
    <w:rsid w:val="00B45421"/>
    <w:rsid w:val="00B50CCD"/>
    <w:rsid w:val="00B544AF"/>
    <w:rsid w:val="00B64215"/>
    <w:rsid w:val="00B66207"/>
    <w:rsid w:val="00B70975"/>
    <w:rsid w:val="00B71323"/>
    <w:rsid w:val="00B7259D"/>
    <w:rsid w:val="00B774E7"/>
    <w:rsid w:val="00B81BA9"/>
    <w:rsid w:val="00B9222B"/>
    <w:rsid w:val="00BA65D3"/>
    <w:rsid w:val="00BA6863"/>
    <w:rsid w:val="00BC38B2"/>
    <w:rsid w:val="00BC421B"/>
    <w:rsid w:val="00BC7C3E"/>
    <w:rsid w:val="00BD284A"/>
    <w:rsid w:val="00BD2F25"/>
    <w:rsid w:val="00BD61B1"/>
    <w:rsid w:val="00BE03D3"/>
    <w:rsid w:val="00BE47CD"/>
    <w:rsid w:val="00BF32ED"/>
    <w:rsid w:val="00BF3D53"/>
    <w:rsid w:val="00BF703B"/>
    <w:rsid w:val="00BF748F"/>
    <w:rsid w:val="00C01073"/>
    <w:rsid w:val="00C01772"/>
    <w:rsid w:val="00C036B9"/>
    <w:rsid w:val="00C040D0"/>
    <w:rsid w:val="00C056A0"/>
    <w:rsid w:val="00C15DFE"/>
    <w:rsid w:val="00C2380E"/>
    <w:rsid w:val="00C24915"/>
    <w:rsid w:val="00C24B4E"/>
    <w:rsid w:val="00C34014"/>
    <w:rsid w:val="00C44B79"/>
    <w:rsid w:val="00C50BD5"/>
    <w:rsid w:val="00C614FB"/>
    <w:rsid w:val="00C72D7E"/>
    <w:rsid w:val="00C770E9"/>
    <w:rsid w:val="00C8393A"/>
    <w:rsid w:val="00C843F8"/>
    <w:rsid w:val="00C85661"/>
    <w:rsid w:val="00C8591C"/>
    <w:rsid w:val="00C86D09"/>
    <w:rsid w:val="00C905B0"/>
    <w:rsid w:val="00C964A5"/>
    <w:rsid w:val="00C9710E"/>
    <w:rsid w:val="00CA6D0D"/>
    <w:rsid w:val="00CB074E"/>
    <w:rsid w:val="00CB5369"/>
    <w:rsid w:val="00CC02A5"/>
    <w:rsid w:val="00CC2301"/>
    <w:rsid w:val="00CD1E00"/>
    <w:rsid w:val="00CE2841"/>
    <w:rsid w:val="00CE2A7F"/>
    <w:rsid w:val="00CE6175"/>
    <w:rsid w:val="00D0736D"/>
    <w:rsid w:val="00D1137C"/>
    <w:rsid w:val="00D13A81"/>
    <w:rsid w:val="00D24D72"/>
    <w:rsid w:val="00D31C7D"/>
    <w:rsid w:val="00D42DD2"/>
    <w:rsid w:val="00D5388F"/>
    <w:rsid w:val="00D56B01"/>
    <w:rsid w:val="00D646D7"/>
    <w:rsid w:val="00D67757"/>
    <w:rsid w:val="00D677A3"/>
    <w:rsid w:val="00D76B1F"/>
    <w:rsid w:val="00D80386"/>
    <w:rsid w:val="00D81469"/>
    <w:rsid w:val="00D84B1E"/>
    <w:rsid w:val="00D90EA2"/>
    <w:rsid w:val="00D959BA"/>
    <w:rsid w:val="00DB065B"/>
    <w:rsid w:val="00DB0E43"/>
    <w:rsid w:val="00DB6FA8"/>
    <w:rsid w:val="00DC5C94"/>
    <w:rsid w:val="00DD5281"/>
    <w:rsid w:val="00DD7238"/>
    <w:rsid w:val="00DD78CC"/>
    <w:rsid w:val="00DE10D7"/>
    <w:rsid w:val="00DE1E24"/>
    <w:rsid w:val="00DE34FC"/>
    <w:rsid w:val="00DF627A"/>
    <w:rsid w:val="00DF7A61"/>
    <w:rsid w:val="00E003B7"/>
    <w:rsid w:val="00E042B3"/>
    <w:rsid w:val="00E05564"/>
    <w:rsid w:val="00E33075"/>
    <w:rsid w:val="00E47634"/>
    <w:rsid w:val="00E47E5B"/>
    <w:rsid w:val="00E56032"/>
    <w:rsid w:val="00E64514"/>
    <w:rsid w:val="00E70E69"/>
    <w:rsid w:val="00E713D8"/>
    <w:rsid w:val="00E73292"/>
    <w:rsid w:val="00E77028"/>
    <w:rsid w:val="00E86899"/>
    <w:rsid w:val="00E92ABF"/>
    <w:rsid w:val="00EC4B22"/>
    <w:rsid w:val="00ED3718"/>
    <w:rsid w:val="00ED3B40"/>
    <w:rsid w:val="00EE00B3"/>
    <w:rsid w:val="00EE7FCB"/>
    <w:rsid w:val="00EF01D6"/>
    <w:rsid w:val="00EF0583"/>
    <w:rsid w:val="00EF3E49"/>
    <w:rsid w:val="00F017DE"/>
    <w:rsid w:val="00F14F1E"/>
    <w:rsid w:val="00F21CFD"/>
    <w:rsid w:val="00F52293"/>
    <w:rsid w:val="00F668A5"/>
    <w:rsid w:val="00F66B6D"/>
    <w:rsid w:val="00F815A0"/>
    <w:rsid w:val="00F82D89"/>
    <w:rsid w:val="00F905B4"/>
    <w:rsid w:val="00FB17C1"/>
    <w:rsid w:val="00FB2E1C"/>
    <w:rsid w:val="00FC3154"/>
    <w:rsid w:val="00FD2C93"/>
    <w:rsid w:val="00FE453B"/>
    <w:rsid w:val="00FF01CD"/>
    <w:rsid w:val="00FF49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863"/>
  </w:style>
  <w:style w:type="paragraph" w:styleId="1">
    <w:name w:val="heading 1"/>
    <w:basedOn w:val="a"/>
    <w:link w:val="10"/>
    <w:uiPriority w:val="1"/>
    <w:qFormat/>
    <w:rsid w:val="009403C7"/>
    <w:pPr>
      <w:widowControl w:val="0"/>
      <w:autoSpaceDE w:val="0"/>
      <w:autoSpaceDN w:val="0"/>
      <w:spacing w:before="72" w:after="0" w:line="240" w:lineRule="auto"/>
      <w:ind w:left="879"/>
      <w:jc w:val="both"/>
      <w:outlineLvl w:val="0"/>
    </w:pPr>
    <w:rPr>
      <w:rFonts w:ascii="Times New Roman" w:eastAsia="Times New Roman" w:hAnsi="Times New Roman" w:cs="Times New Roman"/>
      <w:b/>
      <w:bCs/>
      <w:sz w:val="28"/>
      <w:szCs w:val="28"/>
      <w:lang w:eastAsia="ru-RU" w:bidi="ru-RU"/>
    </w:rPr>
  </w:style>
  <w:style w:type="paragraph" w:styleId="2">
    <w:name w:val="heading 2"/>
    <w:basedOn w:val="a"/>
    <w:next w:val="a"/>
    <w:link w:val="20"/>
    <w:uiPriority w:val="9"/>
    <w:unhideWhenUsed/>
    <w:qFormat/>
    <w:rsid w:val="008A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71DB"/>
    <w:rPr>
      <w:color w:val="0000FF"/>
      <w:u w:val="single"/>
    </w:rPr>
  </w:style>
  <w:style w:type="paragraph" w:styleId="a4">
    <w:name w:val="No Spacing"/>
    <w:uiPriority w:val="1"/>
    <w:qFormat/>
    <w:rsid w:val="002F52C1"/>
    <w:pPr>
      <w:spacing w:after="0" w:line="240" w:lineRule="auto"/>
    </w:pPr>
  </w:style>
  <w:style w:type="character" w:customStyle="1" w:styleId="11">
    <w:name w:val="Неразрешенное упоминание1"/>
    <w:basedOn w:val="a0"/>
    <w:uiPriority w:val="99"/>
    <w:semiHidden/>
    <w:unhideWhenUsed/>
    <w:rsid w:val="00552A2B"/>
    <w:rPr>
      <w:color w:val="605E5C"/>
      <w:shd w:val="clear" w:color="auto" w:fill="E1DFDD"/>
    </w:rPr>
  </w:style>
  <w:style w:type="paragraph" w:styleId="a5">
    <w:name w:val="Balloon Text"/>
    <w:basedOn w:val="a"/>
    <w:link w:val="a6"/>
    <w:uiPriority w:val="99"/>
    <w:semiHidden/>
    <w:unhideWhenUsed/>
    <w:rsid w:val="006935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935C2"/>
    <w:rPr>
      <w:rFonts w:ascii="Segoe UI" w:hAnsi="Segoe UI" w:cs="Segoe UI"/>
      <w:sz w:val="18"/>
      <w:szCs w:val="18"/>
    </w:rPr>
  </w:style>
  <w:style w:type="paragraph" w:styleId="a7">
    <w:name w:val="Normal (Web)"/>
    <w:basedOn w:val="a"/>
    <w:uiPriority w:val="99"/>
    <w:semiHidden/>
    <w:unhideWhenUsed/>
    <w:rsid w:val="00371A8E"/>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5935CD"/>
    <w:pPr>
      <w:spacing w:after="200" w:line="276" w:lineRule="auto"/>
      <w:ind w:left="720"/>
      <w:contextualSpacing/>
    </w:pPr>
  </w:style>
  <w:style w:type="character" w:styleId="a9">
    <w:name w:val="FollowedHyperlink"/>
    <w:basedOn w:val="a0"/>
    <w:uiPriority w:val="99"/>
    <w:semiHidden/>
    <w:unhideWhenUsed/>
    <w:rsid w:val="005935CD"/>
    <w:rPr>
      <w:color w:val="954F72" w:themeColor="followedHyperlink"/>
      <w:u w:val="single"/>
    </w:rPr>
  </w:style>
  <w:style w:type="table" w:styleId="aa">
    <w:name w:val="Table Grid"/>
    <w:basedOn w:val="a1"/>
    <w:uiPriority w:val="39"/>
    <w:rsid w:val="000616CF"/>
    <w:pPr>
      <w:spacing w:after="0" w:line="240" w:lineRule="auto"/>
    </w:pPr>
    <w:rPr>
      <w:l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Неразрешенное упоминание2"/>
    <w:basedOn w:val="a0"/>
    <w:uiPriority w:val="99"/>
    <w:semiHidden/>
    <w:unhideWhenUsed/>
    <w:rsid w:val="00FB2E1C"/>
    <w:rPr>
      <w:color w:val="605E5C"/>
      <w:shd w:val="clear" w:color="auto" w:fill="E1DFDD"/>
    </w:rPr>
  </w:style>
  <w:style w:type="character" w:customStyle="1" w:styleId="10">
    <w:name w:val="Заголовок 1 Знак"/>
    <w:basedOn w:val="a0"/>
    <w:link w:val="1"/>
    <w:uiPriority w:val="1"/>
    <w:rsid w:val="009403C7"/>
    <w:rPr>
      <w:rFonts w:ascii="Times New Roman" w:eastAsia="Times New Roman" w:hAnsi="Times New Roman" w:cs="Times New Roman"/>
      <w:b/>
      <w:bCs/>
      <w:sz w:val="28"/>
      <w:szCs w:val="28"/>
      <w:lang w:val="ru-RU" w:eastAsia="ru-RU" w:bidi="ru-RU"/>
    </w:rPr>
  </w:style>
  <w:style w:type="paragraph" w:styleId="ab">
    <w:name w:val="Body Text"/>
    <w:basedOn w:val="a"/>
    <w:link w:val="ac"/>
    <w:uiPriority w:val="1"/>
    <w:qFormat/>
    <w:rsid w:val="009403C7"/>
    <w:pPr>
      <w:widowControl w:val="0"/>
      <w:autoSpaceDE w:val="0"/>
      <w:autoSpaceDN w:val="0"/>
      <w:spacing w:after="0" w:line="240" w:lineRule="auto"/>
      <w:ind w:left="312"/>
    </w:pPr>
    <w:rPr>
      <w:rFonts w:ascii="Times New Roman" w:eastAsia="Times New Roman" w:hAnsi="Times New Roman" w:cs="Times New Roman"/>
      <w:sz w:val="28"/>
      <w:szCs w:val="28"/>
      <w:lang w:eastAsia="ru-RU" w:bidi="ru-RU"/>
    </w:rPr>
  </w:style>
  <w:style w:type="character" w:customStyle="1" w:styleId="ac">
    <w:name w:val="Основной текст Знак"/>
    <w:basedOn w:val="a0"/>
    <w:link w:val="ab"/>
    <w:uiPriority w:val="1"/>
    <w:rsid w:val="009403C7"/>
    <w:rPr>
      <w:rFonts w:ascii="Times New Roman" w:eastAsia="Times New Roman" w:hAnsi="Times New Roman" w:cs="Times New Roman"/>
      <w:sz w:val="28"/>
      <w:szCs w:val="28"/>
      <w:lang w:val="ru-RU" w:eastAsia="ru-RU" w:bidi="ru-RU"/>
    </w:rPr>
  </w:style>
  <w:style w:type="paragraph" w:styleId="ad">
    <w:name w:val="Subtitle"/>
    <w:basedOn w:val="a"/>
    <w:next w:val="a"/>
    <w:link w:val="ae"/>
    <w:uiPriority w:val="11"/>
    <w:qFormat/>
    <w:rsid w:val="008A521A"/>
    <w:pPr>
      <w:numPr>
        <w:ilvl w:val="1"/>
      </w:numPr>
    </w:pPr>
    <w:rPr>
      <w:rFonts w:eastAsiaTheme="minorEastAsia"/>
      <w:color w:val="5A5A5A" w:themeColor="text1" w:themeTint="A5"/>
      <w:spacing w:val="15"/>
    </w:rPr>
  </w:style>
  <w:style w:type="character" w:customStyle="1" w:styleId="ae">
    <w:name w:val="Подзаголовок Знак"/>
    <w:basedOn w:val="a0"/>
    <w:link w:val="ad"/>
    <w:uiPriority w:val="11"/>
    <w:rsid w:val="008A521A"/>
    <w:rPr>
      <w:rFonts w:eastAsiaTheme="minorEastAsia"/>
      <w:color w:val="5A5A5A" w:themeColor="text1" w:themeTint="A5"/>
      <w:spacing w:val="15"/>
    </w:rPr>
  </w:style>
  <w:style w:type="paragraph" w:styleId="af">
    <w:name w:val="TOC Heading"/>
    <w:basedOn w:val="1"/>
    <w:next w:val="a"/>
    <w:uiPriority w:val="39"/>
    <w:unhideWhenUsed/>
    <w:qFormat/>
    <w:rsid w:val="008A521A"/>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lang w:bidi="ar-SA"/>
    </w:rPr>
  </w:style>
  <w:style w:type="paragraph" w:styleId="12">
    <w:name w:val="toc 1"/>
    <w:basedOn w:val="a"/>
    <w:next w:val="a"/>
    <w:autoRedefine/>
    <w:uiPriority w:val="39"/>
    <w:unhideWhenUsed/>
    <w:rsid w:val="008A521A"/>
    <w:pPr>
      <w:spacing w:after="100"/>
    </w:pPr>
  </w:style>
  <w:style w:type="character" w:customStyle="1" w:styleId="20">
    <w:name w:val="Заголовок 2 Знак"/>
    <w:basedOn w:val="a0"/>
    <w:link w:val="2"/>
    <w:uiPriority w:val="9"/>
    <w:rsid w:val="008A521A"/>
    <w:rPr>
      <w:rFonts w:asciiTheme="majorHAnsi" w:eastAsiaTheme="majorEastAsia" w:hAnsiTheme="majorHAnsi" w:cstheme="majorBidi"/>
      <w:color w:val="2F5496" w:themeColor="accent1" w:themeShade="BF"/>
      <w:sz w:val="26"/>
      <w:szCs w:val="26"/>
    </w:rPr>
  </w:style>
  <w:style w:type="paragraph" w:styleId="22">
    <w:name w:val="toc 2"/>
    <w:basedOn w:val="a"/>
    <w:next w:val="a"/>
    <w:autoRedefine/>
    <w:uiPriority w:val="39"/>
    <w:unhideWhenUsed/>
    <w:rsid w:val="008A521A"/>
    <w:pPr>
      <w:spacing w:after="100"/>
      <w:ind w:left="220"/>
    </w:pPr>
  </w:style>
</w:styles>
</file>

<file path=word/webSettings.xml><?xml version="1.0" encoding="utf-8"?>
<w:webSettings xmlns:r="http://schemas.openxmlformats.org/officeDocument/2006/relationships" xmlns:w="http://schemas.openxmlformats.org/wordprocessingml/2006/main">
  <w:divs>
    <w:div w:id="318191893">
      <w:bodyDiv w:val="1"/>
      <w:marLeft w:val="0"/>
      <w:marRight w:val="0"/>
      <w:marTop w:val="0"/>
      <w:marBottom w:val="0"/>
      <w:divBdr>
        <w:top w:val="none" w:sz="0" w:space="0" w:color="auto"/>
        <w:left w:val="none" w:sz="0" w:space="0" w:color="auto"/>
        <w:bottom w:val="none" w:sz="0" w:space="0" w:color="auto"/>
        <w:right w:val="none" w:sz="0" w:space="0" w:color="auto"/>
      </w:divBdr>
    </w:div>
    <w:div w:id="926160363">
      <w:bodyDiv w:val="1"/>
      <w:marLeft w:val="0"/>
      <w:marRight w:val="0"/>
      <w:marTop w:val="0"/>
      <w:marBottom w:val="0"/>
      <w:divBdr>
        <w:top w:val="none" w:sz="0" w:space="0" w:color="auto"/>
        <w:left w:val="none" w:sz="0" w:space="0" w:color="auto"/>
        <w:bottom w:val="none" w:sz="0" w:space="0" w:color="auto"/>
        <w:right w:val="none" w:sz="0" w:space="0" w:color="auto"/>
      </w:divBdr>
    </w:div>
    <w:div w:id="151500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sciencedirect.com/science/article/pii/B9780124016781000117" TargetMode="External"/><Relationship Id="rId18" Type="http://schemas.openxmlformats.org/officeDocument/2006/relationships/hyperlink" Target="https://assets.publishing.service.gov.uk/government/uploads/system/uploads/attachment_data/file/444227/FINAL_REPORT_International_Screening.pdf" TargetMode="External"/><Relationship Id="rId3" Type="http://schemas.openxmlformats.org/officeDocument/2006/relationships/styles" Target="styles.xml"/><Relationship Id="rId21" Type="http://schemas.openxmlformats.org/officeDocument/2006/relationships/hyperlink" Target="https://apps.who.int/iris/bitstream/handle/10665/330829/9789289054782-eng.pdf" TargetMode="External"/><Relationship Id="rId7" Type="http://schemas.openxmlformats.org/officeDocument/2006/relationships/image" Target="media/image2.jpeg"/><Relationship Id="rId12" Type="http://schemas.openxmlformats.org/officeDocument/2006/relationships/hyperlink" Target="https://www.who.int/ru/news-room/fact-sheets/detail/human-rights-and-health" TargetMode="External"/><Relationship Id="rId17" Type="http://schemas.openxmlformats.org/officeDocument/2006/relationships/hyperlink" Target="https://www.nao.org.uk/wp-content/uploads/2019/01/Investigation-into-the-management-of-health-screening.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ealthcouncilcanada.ca/files/A_Scoping_Review_of_Screening_in_Canada_EN.PDF" TargetMode="External"/><Relationship Id="rId20" Type="http://schemas.openxmlformats.org/officeDocument/2006/relationships/hyperlink" Target="http://adilet.zan.kz/rus/docs/V100000649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ncbi.nlm.nih.gov/books/NBK43601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ealthcouncilcanada.ca/files/Screening_Report_Final_EN.PDF" TargetMode="External"/><Relationship Id="rId23" Type="http://schemas.openxmlformats.org/officeDocument/2006/relationships/hyperlink" Target="https://www.sciencedirect.com/science/article/pii/S0012369218325959" TargetMode="External"/><Relationship Id="rId10" Type="http://schemas.openxmlformats.org/officeDocument/2006/relationships/hyperlink" Target="https://wiki.cancer.org.au/policy/Principles_of_screening" TargetMode="External"/><Relationship Id="rId19" Type="http://schemas.openxmlformats.org/officeDocument/2006/relationships/hyperlink" Target="http://adilet.zan.kz/rus/docs/V090005918_" TargetMode="External"/><Relationship Id="rId4" Type="http://schemas.openxmlformats.org/officeDocument/2006/relationships/settings" Target="settings.xml"/><Relationship Id="rId9" Type="http://schemas.openxmlformats.org/officeDocument/2006/relationships/hyperlink" Target="https://www.who.int/cancer/prevention/diagnosis-screening/screening/en/" TargetMode="External"/><Relationship Id="rId14" Type="http://schemas.openxmlformats.org/officeDocument/2006/relationships/hyperlink" Target="https://www.sciencedirect.com/science/article/pii/B9780124116023000743" TargetMode="External"/><Relationship Id="rId22" Type="http://schemas.openxmlformats.org/officeDocument/2006/relationships/hyperlink" Target="https://www.ncbi.nlm.nih.gov/pmc/articles/PMC45646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B368C-7646-4A55-86EE-8CAFD455A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5384</Words>
  <Characters>30691</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Assel</dc:creator>
  <cp:lastModifiedBy>mukhamadeyev_r</cp:lastModifiedBy>
  <cp:revision>2</cp:revision>
  <dcterms:created xsi:type="dcterms:W3CDTF">2021-01-11T09:18:00Z</dcterms:created>
  <dcterms:modified xsi:type="dcterms:W3CDTF">2021-01-11T09:18:00Z</dcterms:modified>
</cp:coreProperties>
</file>